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F82" w:rsidRDefault="002E70F9" w:rsidP="001831E6">
      <w:pPr>
        <w:pStyle w:val="NoSpacing"/>
      </w:pPr>
      <w:r>
        <w:t>Practice Manager Success: Strengthening the Armor of Healthcare Leaders</w:t>
      </w:r>
    </w:p>
    <w:p w:rsidR="002E70F9" w:rsidRDefault="002E70F9" w:rsidP="001831E6">
      <w:pPr>
        <w:pStyle w:val="NoSpacing"/>
      </w:pPr>
      <w:r>
        <w:t xml:space="preserve">By: Kem Tolliver, CMPE, CPC, </w:t>
      </w:r>
      <w:proofErr w:type="gramStart"/>
      <w:r>
        <w:t>CMOM</w:t>
      </w:r>
      <w:proofErr w:type="gramEnd"/>
    </w:p>
    <w:p w:rsidR="00B46849" w:rsidRDefault="00B46849" w:rsidP="001831E6">
      <w:pPr>
        <w:pStyle w:val="NoSpacing"/>
      </w:pPr>
      <w:r>
        <w:t>President, Medical Revenue Cycle Specialists</w:t>
      </w:r>
    </w:p>
    <w:p w:rsidR="002E70F9" w:rsidRDefault="002E70F9" w:rsidP="001831E6">
      <w:pPr>
        <w:pStyle w:val="NoSpacing"/>
        <w:rPr>
          <w:rFonts w:asciiTheme="majorHAnsi" w:eastAsiaTheme="majorEastAsia" w:hAnsi="Calibri" w:cstheme="majorBidi"/>
          <w:color w:val="000000" w:themeColor="text1"/>
          <w:kern w:val="24"/>
          <w:sz w:val="32"/>
          <w:szCs w:val="32"/>
        </w:rPr>
      </w:pPr>
    </w:p>
    <w:p w:rsidR="00F533A3" w:rsidRDefault="00F533A3" w:rsidP="001831E6">
      <w:pPr>
        <w:pStyle w:val="NoSpacing"/>
        <w:rPr>
          <w:rFonts w:asciiTheme="majorHAnsi" w:eastAsiaTheme="majorEastAsia" w:hAnsi="Calibri" w:cstheme="majorBidi"/>
          <w:color w:val="000000" w:themeColor="text1"/>
          <w:kern w:val="24"/>
          <w:sz w:val="32"/>
          <w:szCs w:val="32"/>
        </w:rPr>
      </w:pPr>
      <w:r>
        <w:rPr>
          <w:rFonts w:asciiTheme="majorHAnsi" w:eastAsiaTheme="majorEastAsia" w:hAnsi="Calibri" w:cstheme="majorBidi"/>
          <w:color w:val="000000" w:themeColor="text1"/>
          <w:kern w:val="24"/>
          <w:sz w:val="32"/>
          <w:szCs w:val="32"/>
        </w:rPr>
        <w:t>Healthcare Management is</w:t>
      </w:r>
      <w:r w:rsidRPr="00F533A3">
        <w:rPr>
          <w:rFonts w:asciiTheme="majorHAnsi" w:eastAsiaTheme="majorEastAsia" w:hAnsi="Calibri" w:cstheme="majorBidi"/>
          <w:color w:val="000000" w:themeColor="text1"/>
          <w:kern w:val="24"/>
          <w:sz w:val="32"/>
          <w:szCs w:val="32"/>
        </w:rPr>
        <w:t xml:space="preserve"> a Changing Landscape</w:t>
      </w:r>
    </w:p>
    <w:p w:rsidR="00F533A3" w:rsidRDefault="00F533A3" w:rsidP="00F533A3">
      <w:pPr>
        <w:pStyle w:val="NoSpacing"/>
      </w:pPr>
      <w:r>
        <w:t>As healthcare leaders</w:t>
      </w:r>
      <w:r w:rsidR="005B1BA5">
        <w:t>,</w:t>
      </w:r>
      <w:r>
        <w:t xml:space="preserve"> we are in a constant state of change. The process of managing change requires us to be the rudder </w:t>
      </w:r>
      <w:r w:rsidR="00CD54ED">
        <w:t>of our organizations – offering direction to physicians, other providers and our workforce. Our mission is to be the go-to person who has knowledge (or at least the ability to access information) that allows healthcare organizations to make decisions that impact patient care, reimbursement, the work environment and compliance.</w:t>
      </w:r>
    </w:p>
    <w:p w:rsidR="00CD54ED" w:rsidRDefault="00CD54ED" w:rsidP="00F533A3">
      <w:pPr>
        <w:pStyle w:val="NoSpacing"/>
      </w:pPr>
    </w:p>
    <w:p w:rsidR="00CD54ED" w:rsidRDefault="00CD54ED" w:rsidP="00F533A3">
      <w:pPr>
        <w:pStyle w:val="NoSpacing"/>
      </w:pPr>
      <w:r>
        <w:t xml:space="preserve">Successful healthcare leaders identify </w:t>
      </w:r>
      <w:r w:rsidR="00F11995">
        <w:t>the external factors that will impact our organizations now and in the future. We take this information to develop, educate and execute plans to manage changes in the industry that will impact our business strategies.</w:t>
      </w:r>
    </w:p>
    <w:p w:rsidR="00A22673" w:rsidRDefault="00A22673" w:rsidP="00F533A3">
      <w:pPr>
        <w:pStyle w:val="NoSpacing"/>
      </w:pPr>
    </w:p>
    <w:p w:rsidR="001F75C6" w:rsidRDefault="001F75C6" w:rsidP="00F533A3">
      <w:pPr>
        <w:pStyle w:val="NoSpacing"/>
      </w:pPr>
      <w:r w:rsidRPr="007D27E8">
        <w:rPr>
          <w:i/>
        </w:rPr>
        <w:t>RISK MITIGATION</w:t>
      </w:r>
      <w:r>
        <w:t xml:space="preserve"> – There are minefields within a changing landscape. To avoid these minefields it’s valuable for Practice Managers to have trusted resources to rely upon to obtain information about changes that will impact their organizations. Analyze each change to identify and mitigate your risk.</w:t>
      </w:r>
    </w:p>
    <w:p w:rsidR="001F75C6" w:rsidRDefault="001F75C6" w:rsidP="00F533A3">
      <w:pPr>
        <w:pStyle w:val="NoSpacing"/>
      </w:pPr>
    </w:p>
    <w:p w:rsidR="00A22673" w:rsidRDefault="00A22673" w:rsidP="00F533A3">
      <w:pPr>
        <w:pStyle w:val="NoSpacing"/>
      </w:pPr>
      <w:r w:rsidRPr="00A22673">
        <w:rPr>
          <w:b/>
          <w:u w:val="single"/>
        </w:rPr>
        <w:t>Call to Action</w:t>
      </w:r>
      <w:r>
        <w:t>:</w:t>
      </w:r>
    </w:p>
    <w:p w:rsidR="00A22673" w:rsidRDefault="00A22673" w:rsidP="00A22673">
      <w:pPr>
        <w:pStyle w:val="NoSpacing"/>
        <w:numPr>
          <w:ilvl w:val="0"/>
          <w:numId w:val="3"/>
        </w:numPr>
      </w:pPr>
      <w:r>
        <w:t>Who:</w:t>
      </w:r>
      <w:r>
        <w:tab/>
      </w:r>
      <w:r>
        <w:t>Will be your champions as you navigate the changing landscape?</w:t>
      </w:r>
    </w:p>
    <w:p w:rsidR="00A22673" w:rsidRDefault="00A22673" w:rsidP="00A22673">
      <w:pPr>
        <w:pStyle w:val="NoSpacing"/>
        <w:numPr>
          <w:ilvl w:val="0"/>
          <w:numId w:val="3"/>
        </w:numPr>
      </w:pPr>
      <w:r>
        <w:t>What:</w:t>
      </w:r>
      <w:r>
        <w:tab/>
      </w:r>
      <w:r>
        <w:t>Strategic plan are necessary to address these changes?</w:t>
      </w:r>
    </w:p>
    <w:p w:rsidR="00A22673" w:rsidRDefault="00A22673" w:rsidP="00A22673">
      <w:pPr>
        <w:pStyle w:val="NoSpacing"/>
        <w:numPr>
          <w:ilvl w:val="0"/>
          <w:numId w:val="3"/>
        </w:numPr>
      </w:pPr>
      <w:r>
        <w:t>When:</w:t>
      </w:r>
      <w:r>
        <w:tab/>
      </w:r>
      <w:r>
        <w:t>Will internal plans need to take effect and be fine-tuned</w:t>
      </w:r>
      <w:r>
        <w:t>?</w:t>
      </w:r>
    </w:p>
    <w:p w:rsidR="00A22673" w:rsidRDefault="00A22673" w:rsidP="00A22673">
      <w:pPr>
        <w:pStyle w:val="NoSpacing"/>
        <w:numPr>
          <w:ilvl w:val="0"/>
          <w:numId w:val="3"/>
        </w:numPr>
      </w:pPr>
      <w:r>
        <w:t>Where:</w:t>
      </w:r>
      <w:r>
        <w:tab/>
        <w:t xml:space="preserve">Do </w:t>
      </w:r>
      <w:r>
        <w:t>you turn to get credible and accurate information</w:t>
      </w:r>
      <w:r>
        <w:t>?</w:t>
      </w:r>
    </w:p>
    <w:p w:rsidR="00A22673" w:rsidRDefault="00A22673" w:rsidP="00A22673">
      <w:pPr>
        <w:pStyle w:val="NoSpacing"/>
        <w:numPr>
          <w:ilvl w:val="0"/>
          <w:numId w:val="3"/>
        </w:numPr>
      </w:pPr>
      <w:r>
        <w:t>Why:</w:t>
      </w:r>
      <w:r>
        <w:tab/>
      </w:r>
      <w:r>
        <w:t>Are these changes occurring?</w:t>
      </w:r>
    </w:p>
    <w:p w:rsidR="00A22673" w:rsidRDefault="00A22673" w:rsidP="00A22673">
      <w:pPr>
        <w:pStyle w:val="NoSpacing"/>
        <w:numPr>
          <w:ilvl w:val="0"/>
          <w:numId w:val="3"/>
        </w:numPr>
      </w:pPr>
      <w:r>
        <w:t>How:</w:t>
      </w:r>
      <w:r>
        <w:tab/>
      </w:r>
      <w:r>
        <w:t>Do these changes impact your organization</w:t>
      </w:r>
      <w:r>
        <w:t>?</w:t>
      </w:r>
    </w:p>
    <w:p w:rsidR="00A22673" w:rsidRDefault="00A22673" w:rsidP="00A22673">
      <w:pPr>
        <w:pStyle w:val="NoSpacing"/>
        <w:ind w:left="720"/>
      </w:pPr>
    </w:p>
    <w:p w:rsidR="00F533A3" w:rsidRDefault="00F533A3" w:rsidP="00F533A3">
      <w:pPr>
        <w:pStyle w:val="NoSpacing"/>
      </w:pPr>
    </w:p>
    <w:p w:rsidR="00F533A3" w:rsidRDefault="00F533A3" w:rsidP="00F533A3">
      <w:pPr>
        <w:pStyle w:val="NoSpacing"/>
      </w:pPr>
      <w:r w:rsidRPr="00F533A3">
        <w:drawing>
          <wp:inline distT="0" distB="0" distL="0" distR="0" wp14:anchorId="7BA9CCFB" wp14:editId="284B1A2F">
            <wp:extent cx="5943600" cy="320675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533A3" w:rsidRDefault="00F533A3" w:rsidP="00F533A3">
      <w:pPr>
        <w:pStyle w:val="NoSpacing"/>
      </w:pPr>
    </w:p>
    <w:p w:rsidR="00F533A3" w:rsidRDefault="00F533A3" w:rsidP="00F533A3">
      <w:pPr>
        <w:pStyle w:val="NoSpacing"/>
      </w:pPr>
    </w:p>
    <w:p w:rsidR="001F75C6" w:rsidRDefault="001F75C6" w:rsidP="001F75C6">
      <w:pPr>
        <w:pStyle w:val="NoSpacing"/>
        <w:rPr>
          <w:rFonts w:asciiTheme="majorHAnsi" w:eastAsiaTheme="majorEastAsia" w:hAnsi="Calibri" w:cstheme="majorBidi"/>
          <w:color w:val="000000" w:themeColor="text1"/>
          <w:kern w:val="24"/>
          <w:sz w:val="32"/>
          <w:szCs w:val="32"/>
        </w:rPr>
      </w:pPr>
      <w:r>
        <w:rPr>
          <w:rFonts w:asciiTheme="majorHAnsi" w:eastAsiaTheme="majorEastAsia" w:hAnsi="Calibri" w:cstheme="majorBidi"/>
          <w:color w:val="000000" w:themeColor="text1"/>
          <w:kern w:val="24"/>
          <w:sz w:val="32"/>
          <w:szCs w:val="32"/>
        </w:rPr>
        <w:lastRenderedPageBreak/>
        <w:t>Managing Stakeholder</w:t>
      </w:r>
      <w:r>
        <w:rPr>
          <w:rFonts w:asciiTheme="majorHAnsi" w:eastAsiaTheme="majorEastAsia" w:hAnsi="Calibri" w:cstheme="majorBidi"/>
          <w:color w:val="000000" w:themeColor="text1"/>
          <w:kern w:val="24"/>
          <w:sz w:val="32"/>
          <w:szCs w:val="32"/>
        </w:rPr>
        <w:t>’</w:t>
      </w:r>
      <w:r>
        <w:rPr>
          <w:rFonts w:asciiTheme="majorHAnsi" w:eastAsiaTheme="majorEastAsia" w:hAnsi="Calibri" w:cstheme="majorBidi"/>
          <w:color w:val="000000" w:themeColor="text1"/>
          <w:kern w:val="24"/>
          <w:sz w:val="32"/>
          <w:szCs w:val="32"/>
        </w:rPr>
        <w:t>s Expectations</w:t>
      </w:r>
    </w:p>
    <w:p w:rsidR="00F533A3" w:rsidRDefault="00F11995" w:rsidP="00F533A3">
      <w:pPr>
        <w:pStyle w:val="NoSpacing"/>
      </w:pPr>
      <w:r>
        <w:t xml:space="preserve">Leadership in healthcare </w:t>
      </w:r>
      <w:r w:rsidR="00CD54ED">
        <w:t xml:space="preserve">requires the ability to </w:t>
      </w:r>
      <w:r>
        <w:t>view</w:t>
      </w:r>
      <w:r w:rsidR="00CD54ED">
        <w:t xml:space="preserve"> problems from the perspective of many stakeholders.</w:t>
      </w:r>
      <w:r w:rsidR="000C7524">
        <w:t xml:space="preserve"> Each category of stakeholders requires Practice Managers to view their role in the care continuum from a unique perspective. As we take each</w:t>
      </w:r>
      <w:r w:rsidR="00833B32">
        <w:t xml:space="preserve"> stakeholder’s needs and</w:t>
      </w:r>
      <w:r w:rsidR="000C7524">
        <w:t xml:space="preserve"> perspective</w:t>
      </w:r>
      <w:r w:rsidR="00833B32">
        <w:t xml:space="preserve">s into consideration, </w:t>
      </w:r>
      <w:r w:rsidR="00520728">
        <w:t>let us also analyze those needs as past and future trends impact our capa</w:t>
      </w:r>
      <w:r w:rsidR="005B1BA5">
        <w:t>bilities to succeed and improve in delivering the outcomes expected by each stakeholder.</w:t>
      </w:r>
    </w:p>
    <w:p w:rsidR="005B1BA5" w:rsidRDefault="005B1BA5" w:rsidP="00F533A3">
      <w:pPr>
        <w:pStyle w:val="NoSpacing"/>
      </w:pPr>
    </w:p>
    <w:p w:rsidR="001F75C6" w:rsidRDefault="001F75C6" w:rsidP="00F533A3">
      <w:pPr>
        <w:pStyle w:val="NoSpacing"/>
      </w:pPr>
      <w:r w:rsidRPr="007D27E8">
        <w:rPr>
          <w:i/>
        </w:rPr>
        <w:t>RISK MITIGATION</w:t>
      </w:r>
      <w:r>
        <w:t>: There’s a quote by Kate Zabriskie, “The customer’s perception is your reality.”</w:t>
      </w:r>
      <w:r w:rsidR="007D27E8">
        <w:t xml:space="preserve"> Each stakeholder is our customer. Our risk of failure is dependent upon their perception. We manage our risk by improving their experience. </w:t>
      </w:r>
    </w:p>
    <w:p w:rsidR="007D27E8" w:rsidRDefault="007D27E8" w:rsidP="00F533A3">
      <w:pPr>
        <w:pStyle w:val="NoSpacing"/>
      </w:pPr>
    </w:p>
    <w:p w:rsidR="005B1BA5" w:rsidRDefault="005B1BA5" w:rsidP="00F533A3">
      <w:pPr>
        <w:pStyle w:val="NoSpacing"/>
      </w:pPr>
      <w:r w:rsidRPr="00A22673">
        <w:rPr>
          <w:b/>
          <w:u w:val="single"/>
        </w:rPr>
        <w:t>Call to Action</w:t>
      </w:r>
      <w:r>
        <w:t>:</w:t>
      </w:r>
    </w:p>
    <w:p w:rsidR="00A22673" w:rsidRDefault="00A22673" w:rsidP="00F533A3">
      <w:pPr>
        <w:pStyle w:val="NoSpacing"/>
      </w:pPr>
    </w:p>
    <w:p w:rsidR="005B1BA5" w:rsidRDefault="005B1BA5" w:rsidP="005B1BA5">
      <w:pPr>
        <w:pStyle w:val="NoSpacing"/>
        <w:numPr>
          <w:ilvl w:val="0"/>
          <w:numId w:val="2"/>
        </w:numPr>
      </w:pPr>
      <w:r>
        <w:t>Who:</w:t>
      </w:r>
      <w:r>
        <w:tab/>
        <w:t>Identify the stakeholders you interact with and mutual shared impacts.</w:t>
      </w:r>
    </w:p>
    <w:p w:rsidR="005B1BA5" w:rsidRDefault="005B1BA5" w:rsidP="005B1BA5">
      <w:pPr>
        <w:pStyle w:val="NoSpacing"/>
        <w:numPr>
          <w:ilvl w:val="0"/>
          <w:numId w:val="2"/>
        </w:numPr>
      </w:pPr>
      <w:r>
        <w:t>What</w:t>
      </w:r>
      <w:r w:rsidR="00A22673">
        <w:t>:</w:t>
      </w:r>
      <w:r w:rsidR="00A22673">
        <w:tab/>
        <w:t>Resources are needed to meet your stake-holder’s expectations?</w:t>
      </w:r>
    </w:p>
    <w:p w:rsidR="005B1BA5" w:rsidRDefault="00A22673" w:rsidP="005B1BA5">
      <w:pPr>
        <w:pStyle w:val="NoSpacing"/>
        <w:numPr>
          <w:ilvl w:val="0"/>
          <w:numId w:val="2"/>
        </w:numPr>
      </w:pPr>
      <w:r>
        <w:t>When:</w:t>
      </w:r>
      <w:r>
        <w:tab/>
        <w:t>Do you need to look-back to see if you’ve accomplished set goals?</w:t>
      </w:r>
    </w:p>
    <w:p w:rsidR="005B1BA5" w:rsidRDefault="00A22673" w:rsidP="005B1BA5">
      <w:pPr>
        <w:pStyle w:val="NoSpacing"/>
        <w:numPr>
          <w:ilvl w:val="0"/>
          <w:numId w:val="2"/>
        </w:numPr>
      </w:pPr>
      <w:r>
        <w:t>Where:</w:t>
      </w:r>
      <w:r>
        <w:tab/>
        <w:t>Do your stakeholder’s need you to meet them – their level, mutual level, lower level?</w:t>
      </w:r>
    </w:p>
    <w:p w:rsidR="00A22673" w:rsidRDefault="00A22673" w:rsidP="00A22673">
      <w:pPr>
        <w:pStyle w:val="NoSpacing"/>
        <w:numPr>
          <w:ilvl w:val="0"/>
          <w:numId w:val="2"/>
        </w:numPr>
      </w:pPr>
      <w:r>
        <w:t>Why:</w:t>
      </w:r>
      <w:r>
        <w:tab/>
        <w:t>Are your stakeholder’s expectations fluctuating?</w:t>
      </w:r>
    </w:p>
    <w:p w:rsidR="00A22673" w:rsidRDefault="00A22673" w:rsidP="00A22673">
      <w:pPr>
        <w:pStyle w:val="NoSpacing"/>
        <w:numPr>
          <w:ilvl w:val="0"/>
          <w:numId w:val="2"/>
        </w:numPr>
      </w:pPr>
      <w:r>
        <w:t>How:</w:t>
      </w:r>
      <w:r>
        <w:tab/>
        <w:t>C</w:t>
      </w:r>
      <w:r>
        <w:t>an you fulfill your stakeholder’s expectations and primary needs?</w:t>
      </w:r>
    </w:p>
    <w:p w:rsidR="002E70F9" w:rsidRDefault="002E70F9" w:rsidP="002E70F9">
      <w:pPr>
        <w:pStyle w:val="NoSpacing"/>
        <w:ind w:left="720"/>
      </w:pPr>
    </w:p>
    <w:p w:rsidR="00F11995" w:rsidRDefault="00F11995" w:rsidP="00F533A3">
      <w:pPr>
        <w:pStyle w:val="NoSpacing"/>
      </w:pPr>
    </w:p>
    <w:p w:rsidR="00520728" w:rsidRPr="002E70F9" w:rsidRDefault="00520728" w:rsidP="00F533A3">
      <w:pPr>
        <w:pStyle w:val="NoSpacing"/>
        <w:rPr>
          <w:sz w:val="24"/>
          <w:szCs w:val="24"/>
        </w:rPr>
      </w:pPr>
      <w:r>
        <w:tab/>
      </w:r>
      <w:r w:rsidR="002E70F9">
        <w:rPr>
          <w:sz w:val="24"/>
          <w:szCs w:val="24"/>
        </w:rPr>
        <w:t>STAKEHOLDER</w:t>
      </w:r>
      <w:r w:rsidR="002E70F9">
        <w:rPr>
          <w:sz w:val="24"/>
          <w:szCs w:val="24"/>
        </w:rPr>
        <w:tab/>
      </w:r>
      <w:r w:rsidR="002E70F9">
        <w:rPr>
          <w:sz w:val="24"/>
          <w:szCs w:val="24"/>
        </w:rPr>
        <w:tab/>
        <w:t xml:space="preserve">        </w:t>
      </w:r>
      <w:r w:rsidRPr="002E70F9">
        <w:rPr>
          <w:sz w:val="24"/>
          <w:szCs w:val="24"/>
        </w:rPr>
        <w:t>EXPECTATION / PRIMARY NEED</w:t>
      </w:r>
    </w:p>
    <w:p w:rsidR="00F11995" w:rsidRDefault="00F11995" w:rsidP="00F533A3">
      <w:pPr>
        <w:pStyle w:val="NoSpacing"/>
      </w:pPr>
      <w:r>
        <w:rPr>
          <w:noProof/>
        </w:rPr>
        <w:drawing>
          <wp:inline distT="0" distB="0" distL="0" distR="0">
            <wp:extent cx="4819650" cy="3200400"/>
            <wp:effectExtent l="0" t="0" r="1905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11995" w:rsidRDefault="00F11995" w:rsidP="00F533A3">
      <w:pPr>
        <w:pStyle w:val="NoSpacing"/>
      </w:pPr>
    </w:p>
    <w:p w:rsidR="007D27E8" w:rsidRDefault="007D27E8" w:rsidP="001831E6">
      <w:pPr>
        <w:pStyle w:val="NoSpacing"/>
        <w:rPr>
          <w:sz w:val="32"/>
          <w:szCs w:val="32"/>
        </w:rPr>
      </w:pPr>
    </w:p>
    <w:p w:rsidR="007D27E8" w:rsidRDefault="007D27E8" w:rsidP="001831E6">
      <w:pPr>
        <w:pStyle w:val="NoSpacing"/>
        <w:rPr>
          <w:sz w:val="32"/>
          <w:szCs w:val="32"/>
        </w:rPr>
      </w:pPr>
    </w:p>
    <w:p w:rsidR="007D27E8" w:rsidRDefault="007D27E8" w:rsidP="001831E6">
      <w:pPr>
        <w:pStyle w:val="NoSpacing"/>
        <w:rPr>
          <w:sz w:val="32"/>
          <w:szCs w:val="32"/>
        </w:rPr>
      </w:pPr>
    </w:p>
    <w:p w:rsidR="002E70F9" w:rsidRDefault="002E70F9" w:rsidP="001831E6">
      <w:pPr>
        <w:pStyle w:val="NoSpacing"/>
        <w:rPr>
          <w:sz w:val="32"/>
          <w:szCs w:val="32"/>
        </w:rPr>
      </w:pPr>
    </w:p>
    <w:p w:rsidR="007D27E8" w:rsidRDefault="007D27E8" w:rsidP="001831E6">
      <w:pPr>
        <w:pStyle w:val="NoSpacing"/>
        <w:rPr>
          <w:sz w:val="32"/>
          <w:szCs w:val="32"/>
        </w:rPr>
      </w:pPr>
    </w:p>
    <w:p w:rsidR="00F533A3" w:rsidRDefault="001F75C6" w:rsidP="001831E6">
      <w:pPr>
        <w:pStyle w:val="NoSpacing"/>
        <w:rPr>
          <w:sz w:val="32"/>
          <w:szCs w:val="32"/>
        </w:rPr>
      </w:pPr>
      <w:r>
        <w:rPr>
          <w:sz w:val="32"/>
          <w:szCs w:val="32"/>
        </w:rPr>
        <w:lastRenderedPageBreak/>
        <w:t>Pr</w:t>
      </w:r>
      <w:bookmarkStart w:id="0" w:name="_GoBack"/>
      <w:bookmarkEnd w:id="0"/>
      <w:r>
        <w:rPr>
          <w:sz w:val="32"/>
          <w:szCs w:val="32"/>
        </w:rPr>
        <w:t>oblem Solving and Decision Making</w:t>
      </w:r>
    </w:p>
    <w:p w:rsidR="001F75C6" w:rsidRDefault="007D27E8" w:rsidP="001F75C6">
      <w:pPr>
        <w:pStyle w:val="NoSpacing"/>
      </w:pPr>
      <w:r>
        <w:t xml:space="preserve">The majority of a Practice Manager’s day is spent solving problems and making decisions. Which comes first, the decision or solving the problem? Both functions are equally important. </w:t>
      </w:r>
      <w:r>
        <w:t>Our leadership is called upon for</w:t>
      </w:r>
      <w:r>
        <w:t xml:space="preserve"> host of </w:t>
      </w:r>
      <w:r w:rsidR="00914BE6">
        <w:t>resolutions: S</w:t>
      </w:r>
      <w:r w:rsidR="006D3AED">
        <w:t xml:space="preserve">afety concerns, EMR troubleshooting, staff workflows and </w:t>
      </w:r>
      <w:r w:rsidR="00914BE6">
        <w:t>complaints</w:t>
      </w:r>
      <w:r w:rsidR="006D3AED">
        <w:t xml:space="preserve">. </w:t>
      </w:r>
      <w:r w:rsidR="00914BE6">
        <w:t>Our timeliness and approach to decisions sets the tone for our organizations success. Making the effort to dissect problems improves our capacity for thoughtful and effective decision making.</w:t>
      </w:r>
    </w:p>
    <w:p w:rsidR="00914BE6" w:rsidRDefault="00914BE6" w:rsidP="001F75C6">
      <w:pPr>
        <w:pStyle w:val="NoSpacing"/>
      </w:pPr>
    </w:p>
    <w:p w:rsidR="00914BE6" w:rsidRDefault="006D3AED" w:rsidP="00914BE6">
      <w:pPr>
        <w:pStyle w:val="NoSpacing"/>
      </w:pPr>
      <w:r w:rsidRPr="007D27E8">
        <w:rPr>
          <w:i/>
        </w:rPr>
        <w:t>RISK MITIGATION</w:t>
      </w:r>
      <w:r>
        <w:rPr>
          <w:i/>
        </w:rPr>
        <w:t>:</w:t>
      </w:r>
      <w:r>
        <w:t xml:space="preserve"> </w:t>
      </w:r>
      <w:r w:rsidR="00914BE6">
        <w:t xml:space="preserve">We must be masters of being able to stay in the moment as well as think strategically. </w:t>
      </w:r>
      <w:r w:rsidR="002E70F9">
        <w:t>As we are inundated with daily operational needs, let’s not loose site of vulnerabilities that linger or develop.</w:t>
      </w:r>
    </w:p>
    <w:p w:rsidR="006D3AED" w:rsidRDefault="006D3AED" w:rsidP="001F75C6">
      <w:pPr>
        <w:pStyle w:val="NoSpacing"/>
      </w:pPr>
    </w:p>
    <w:p w:rsidR="001F75C6" w:rsidRDefault="001F75C6" w:rsidP="001F75C6">
      <w:pPr>
        <w:pStyle w:val="NoSpacing"/>
      </w:pPr>
      <w:r w:rsidRPr="00A22673">
        <w:rPr>
          <w:b/>
          <w:u w:val="single"/>
        </w:rPr>
        <w:t>Call to Action</w:t>
      </w:r>
      <w:r>
        <w:t>:</w:t>
      </w:r>
    </w:p>
    <w:p w:rsidR="001F75C6" w:rsidRDefault="001F75C6" w:rsidP="001F75C6">
      <w:pPr>
        <w:pStyle w:val="NoSpacing"/>
      </w:pPr>
    </w:p>
    <w:p w:rsidR="001F75C6" w:rsidRDefault="001F75C6" w:rsidP="001F75C6">
      <w:pPr>
        <w:pStyle w:val="NoSpacing"/>
        <w:numPr>
          <w:ilvl w:val="0"/>
          <w:numId w:val="4"/>
        </w:numPr>
      </w:pPr>
      <w:r>
        <w:t>Who:</w:t>
      </w:r>
      <w:r>
        <w:tab/>
        <w:t>Identify the stakeholders you interact with and mutual shared impacts.</w:t>
      </w:r>
    </w:p>
    <w:p w:rsidR="001F75C6" w:rsidRDefault="001F75C6" w:rsidP="001F75C6">
      <w:pPr>
        <w:pStyle w:val="NoSpacing"/>
        <w:numPr>
          <w:ilvl w:val="0"/>
          <w:numId w:val="4"/>
        </w:numPr>
      </w:pPr>
      <w:r>
        <w:t>What:</w:t>
      </w:r>
      <w:r>
        <w:tab/>
        <w:t>Resources are needed to meet your stake-holder’s expectations?</w:t>
      </w:r>
    </w:p>
    <w:p w:rsidR="001F75C6" w:rsidRDefault="001F75C6" w:rsidP="001F75C6">
      <w:pPr>
        <w:pStyle w:val="NoSpacing"/>
        <w:numPr>
          <w:ilvl w:val="0"/>
          <w:numId w:val="4"/>
        </w:numPr>
      </w:pPr>
      <w:r>
        <w:t>When:</w:t>
      </w:r>
      <w:r>
        <w:tab/>
        <w:t>Do you need to look-back to see if you’ve accomplished set goals?</w:t>
      </w:r>
    </w:p>
    <w:p w:rsidR="001F75C6" w:rsidRDefault="001F75C6" w:rsidP="001F75C6">
      <w:pPr>
        <w:pStyle w:val="NoSpacing"/>
        <w:numPr>
          <w:ilvl w:val="0"/>
          <w:numId w:val="4"/>
        </w:numPr>
      </w:pPr>
      <w:r>
        <w:t>Where:</w:t>
      </w:r>
      <w:r>
        <w:tab/>
        <w:t>Do your stakeholder’s need you to meet them – their level, mutual level, lower level?</w:t>
      </w:r>
    </w:p>
    <w:p w:rsidR="001F75C6" w:rsidRDefault="001F75C6" w:rsidP="001F75C6">
      <w:pPr>
        <w:pStyle w:val="NoSpacing"/>
        <w:numPr>
          <w:ilvl w:val="0"/>
          <w:numId w:val="4"/>
        </w:numPr>
      </w:pPr>
      <w:r>
        <w:t>Why:</w:t>
      </w:r>
      <w:r>
        <w:tab/>
        <w:t>Are your stakeholder’s expectations fluctuating?</w:t>
      </w:r>
    </w:p>
    <w:p w:rsidR="001F75C6" w:rsidRDefault="001F75C6" w:rsidP="001F75C6">
      <w:pPr>
        <w:pStyle w:val="NoSpacing"/>
        <w:numPr>
          <w:ilvl w:val="0"/>
          <w:numId w:val="4"/>
        </w:numPr>
      </w:pPr>
      <w:r>
        <w:t>How:</w:t>
      </w:r>
      <w:r>
        <w:tab/>
        <w:t>Can you fulfill your stakeholder’s expectations and primary needs?</w:t>
      </w:r>
    </w:p>
    <w:p w:rsidR="006D3AED" w:rsidRDefault="006D3AED" w:rsidP="006D3AED">
      <w:pPr>
        <w:pStyle w:val="NoSpacing"/>
      </w:pPr>
    </w:p>
    <w:tbl>
      <w:tblPr>
        <w:tblW w:w="7550" w:type="dxa"/>
        <w:tblCellMar>
          <w:left w:w="0" w:type="dxa"/>
          <w:right w:w="0" w:type="dxa"/>
        </w:tblCellMar>
        <w:tblLook w:val="0420" w:firstRow="1" w:lastRow="0" w:firstColumn="0" w:lastColumn="0" w:noHBand="0" w:noVBand="1"/>
      </w:tblPr>
      <w:tblGrid>
        <w:gridCol w:w="3140"/>
        <w:gridCol w:w="2160"/>
        <w:gridCol w:w="2250"/>
      </w:tblGrid>
      <w:tr w:rsidR="006D3AED" w:rsidRPr="006D3AED" w:rsidTr="006D3AED">
        <w:trPr>
          <w:trHeight w:val="250"/>
        </w:trPr>
        <w:tc>
          <w:tcPr>
            <w:tcW w:w="3140" w:type="dxa"/>
            <w:tcBorders>
              <w:top w:val="single" w:sz="8" w:space="0" w:color="FFFFFF"/>
              <w:left w:val="single" w:sz="8" w:space="0" w:color="FFFFFF"/>
              <w:bottom w:val="single" w:sz="24" w:space="0" w:color="FFFFFF"/>
              <w:right w:val="single" w:sz="8" w:space="0" w:color="FFFFFF"/>
            </w:tcBorders>
            <w:shd w:val="clear" w:color="auto" w:fill="FFE599" w:themeFill="accent4" w:themeFillTint="66"/>
            <w:tcMar>
              <w:top w:w="72" w:type="dxa"/>
              <w:left w:w="144" w:type="dxa"/>
              <w:bottom w:w="72" w:type="dxa"/>
              <w:right w:w="144" w:type="dxa"/>
            </w:tcMar>
            <w:hideMark/>
          </w:tcPr>
          <w:p w:rsidR="006D3AED" w:rsidRPr="006D3AED" w:rsidRDefault="006D3AED" w:rsidP="006D3AED">
            <w:pPr>
              <w:pStyle w:val="NoSpacing"/>
            </w:pPr>
          </w:p>
        </w:tc>
        <w:tc>
          <w:tcPr>
            <w:tcW w:w="2160" w:type="dxa"/>
            <w:tcBorders>
              <w:top w:val="single" w:sz="8" w:space="0" w:color="FFFFFF"/>
              <w:left w:val="single" w:sz="8" w:space="0" w:color="FFFFFF"/>
              <w:bottom w:val="single" w:sz="24" w:space="0" w:color="FFFFFF"/>
              <w:right w:val="single" w:sz="8" w:space="0" w:color="FFFFFF"/>
            </w:tcBorders>
            <w:shd w:val="clear" w:color="auto" w:fill="FFE599" w:themeFill="accent4" w:themeFillTint="66"/>
            <w:tcMar>
              <w:top w:w="72" w:type="dxa"/>
              <w:left w:w="144" w:type="dxa"/>
              <w:bottom w:w="72" w:type="dxa"/>
              <w:right w:w="144" w:type="dxa"/>
            </w:tcMar>
            <w:hideMark/>
          </w:tcPr>
          <w:p w:rsidR="006D3AED" w:rsidRPr="006D3AED" w:rsidRDefault="006D3AED" w:rsidP="006D3AED">
            <w:pPr>
              <w:pStyle w:val="NoSpacing"/>
            </w:pPr>
            <w:r>
              <w:rPr>
                <w:b/>
                <w:bCs/>
              </w:rPr>
              <w:t>Initial Assessment</w:t>
            </w:r>
          </w:p>
        </w:tc>
        <w:tc>
          <w:tcPr>
            <w:tcW w:w="2250" w:type="dxa"/>
            <w:tcBorders>
              <w:top w:val="single" w:sz="8" w:space="0" w:color="FFFFFF"/>
              <w:left w:val="single" w:sz="8" w:space="0" w:color="FFFFFF"/>
              <w:bottom w:val="single" w:sz="24" w:space="0" w:color="FFFFFF"/>
              <w:right w:val="single" w:sz="8" w:space="0" w:color="FFFFFF"/>
            </w:tcBorders>
            <w:shd w:val="clear" w:color="auto" w:fill="FFE599" w:themeFill="accent4" w:themeFillTint="66"/>
            <w:tcMar>
              <w:top w:w="72" w:type="dxa"/>
              <w:left w:w="144" w:type="dxa"/>
              <w:bottom w:w="72" w:type="dxa"/>
              <w:right w:w="144" w:type="dxa"/>
            </w:tcMar>
            <w:hideMark/>
          </w:tcPr>
          <w:p w:rsidR="006D3AED" w:rsidRPr="006D3AED" w:rsidRDefault="006D3AED" w:rsidP="006D3AED">
            <w:pPr>
              <w:pStyle w:val="NoSpacing"/>
              <w:rPr>
                <w:b/>
              </w:rPr>
            </w:pPr>
            <w:r w:rsidRPr="006D3AED">
              <w:rPr>
                <w:b/>
              </w:rPr>
              <w:t>Action Plan</w:t>
            </w:r>
          </w:p>
        </w:tc>
      </w:tr>
      <w:tr w:rsidR="006D3AED" w:rsidRPr="006D3AED" w:rsidTr="006D3AED">
        <w:trPr>
          <w:trHeight w:val="336"/>
        </w:trPr>
        <w:tc>
          <w:tcPr>
            <w:tcW w:w="314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Implications of the problem</w:t>
            </w:r>
          </w:p>
        </w:tc>
        <w:tc>
          <w:tcPr>
            <w:tcW w:w="216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c>
          <w:tcPr>
            <w:tcW w:w="225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Consequences of an inappropriate response</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r>
      <w:tr w:rsidR="006D3AED" w:rsidRPr="006D3AED" w:rsidTr="006D3AED">
        <w:trPr>
          <w:trHeight w:val="37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Effect on other areas</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Identifying who else should be involved in the resolution</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p>
        </w:tc>
      </w:tr>
      <w:tr w:rsidR="006D3AED" w:rsidRPr="006D3AED" w:rsidTr="006D3AED">
        <w:trPr>
          <w:trHeight w:val="606"/>
        </w:trPr>
        <w:tc>
          <w:tcPr>
            <w:tcW w:w="314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t>Research, investigate, g</w:t>
            </w:r>
            <w:r w:rsidRPr="006D3AED">
              <w:t xml:space="preserve">ather </w:t>
            </w:r>
            <w:r>
              <w:t>facts, v</w:t>
            </w:r>
            <w:r w:rsidRPr="006D3AED">
              <w:t>erify</w:t>
            </w:r>
          </w:p>
        </w:tc>
        <w:tc>
          <w:tcPr>
            <w:tcW w:w="216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24"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37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 xml:space="preserve">Consider all solutions </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Think through all solutions prior to implementation</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Mitigate future risk by modifying procedures</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Notify stakeholders of your conclusions (educate)</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37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Create corrective actions</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r w:rsidR="006D3AED" w:rsidRPr="006D3AED" w:rsidTr="006D3AED">
        <w:trPr>
          <w:trHeight w:val="556"/>
        </w:trPr>
        <w:tc>
          <w:tcPr>
            <w:tcW w:w="314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pPr>
            <w:r w:rsidRPr="006D3AED">
              <w:t>Retrain and revise Policies &amp; Procedures (revisit &amp; refocus)</w:t>
            </w:r>
          </w:p>
        </w:tc>
        <w:tc>
          <w:tcPr>
            <w:tcW w:w="216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c>
          <w:tcPr>
            <w:tcW w:w="2250" w:type="dxa"/>
            <w:tcBorders>
              <w:top w:val="single" w:sz="8" w:space="0" w:color="FFFFFF"/>
              <w:left w:val="single" w:sz="8" w:space="0" w:color="FFFFFF"/>
              <w:bottom w:val="single" w:sz="8" w:space="0" w:color="FFFFFF"/>
              <w:right w:val="single" w:sz="8" w:space="0" w:color="FFFFFF"/>
            </w:tcBorders>
            <w:shd w:val="clear" w:color="auto" w:fill="E2EFD9" w:themeFill="accent6" w:themeFillTint="33"/>
            <w:tcMar>
              <w:top w:w="72" w:type="dxa"/>
              <w:left w:w="144" w:type="dxa"/>
              <w:bottom w:w="72" w:type="dxa"/>
              <w:right w:w="144" w:type="dxa"/>
            </w:tcMar>
            <w:hideMark/>
          </w:tcPr>
          <w:p w:rsidR="006D3AED" w:rsidRPr="006D3AED" w:rsidRDefault="006D3AED" w:rsidP="006D3AED">
            <w:pPr>
              <w:pStyle w:val="NoSpacing"/>
              <w:rPr>
                <w:sz w:val="32"/>
                <w:szCs w:val="32"/>
              </w:rPr>
            </w:pPr>
          </w:p>
        </w:tc>
      </w:tr>
    </w:tbl>
    <w:p w:rsidR="00914BE6" w:rsidRPr="00F533A3" w:rsidRDefault="00914BE6" w:rsidP="00914BE6">
      <w:pPr>
        <w:pStyle w:val="NoSpacing"/>
        <w:rPr>
          <w:sz w:val="32"/>
          <w:szCs w:val="32"/>
        </w:rPr>
      </w:pPr>
    </w:p>
    <w:sectPr w:rsidR="00914BE6" w:rsidRPr="00F533A3" w:rsidSect="006D3AED">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7E67"/>
    <w:multiLevelType w:val="hybridMultilevel"/>
    <w:tmpl w:val="079E90BA"/>
    <w:lvl w:ilvl="0" w:tplc="92AEA12A">
      <w:start w:val="1"/>
      <w:numFmt w:val="bullet"/>
      <w:lvlText w:val="•"/>
      <w:lvlJc w:val="left"/>
      <w:pPr>
        <w:tabs>
          <w:tab w:val="num" w:pos="720"/>
        </w:tabs>
        <w:ind w:left="720" w:hanging="360"/>
      </w:pPr>
      <w:rPr>
        <w:rFonts w:ascii="Arial" w:hAnsi="Arial" w:hint="default"/>
      </w:rPr>
    </w:lvl>
    <w:lvl w:ilvl="1" w:tplc="4D2E6416">
      <w:start w:val="25"/>
      <w:numFmt w:val="bullet"/>
      <w:lvlText w:val="–"/>
      <w:lvlJc w:val="left"/>
      <w:pPr>
        <w:tabs>
          <w:tab w:val="num" w:pos="1440"/>
        </w:tabs>
        <w:ind w:left="1440" w:hanging="360"/>
      </w:pPr>
      <w:rPr>
        <w:rFonts w:ascii="Arial" w:hAnsi="Arial" w:hint="default"/>
      </w:rPr>
    </w:lvl>
    <w:lvl w:ilvl="2" w:tplc="054C8D28" w:tentative="1">
      <w:start w:val="1"/>
      <w:numFmt w:val="bullet"/>
      <w:lvlText w:val="•"/>
      <w:lvlJc w:val="left"/>
      <w:pPr>
        <w:tabs>
          <w:tab w:val="num" w:pos="2160"/>
        </w:tabs>
        <w:ind w:left="2160" w:hanging="360"/>
      </w:pPr>
      <w:rPr>
        <w:rFonts w:ascii="Arial" w:hAnsi="Arial" w:hint="default"/>
      </w:rPr>
    </w:lvl>
    <w:lvl w:ilvl="3" w:tplc="E0A49230" w:tentative="1">
      <w:start w:val="1"/>
      <w:numFmt w:val="bullet"/>
      <w:lvlText w:val="•"/>
      <w:lvlJc w:val="left"/>
      <w:pPr>
        <w:tabs>
          <w:tab w:val="num" w:pos="2880"/>
        </w:tabs>
        <w:ind w:left="2880" w:hanging="360"/>
      </w:pPr>
      <w:rPr>
        <w:rFonts w:ascii="Arial" w:hAnsi="Arial" w:hint="default"/>
      </w:rPr>
    </w:lvl>
    <w:lvl w:ilvl="4" w:tplc="B2B8C9D8" w:tentative="1">
      <w:start w:val="1"/>
      <w:numFmt w:val="bullet"/>
      <w:lvlText w:val="•"/>
      <w:lvlJc w:val="left"/>
      <w:pPr>
        <w:tabs>
          <w:tab w:val="num" w:pos="3600"/>
        </w:tabs>
        <w:ind w:left="3600" w:hanging="360"/>
      </w:pPr>
      <w:rPr>
        <w:rFonts w:ascii="Arial" w:hAnsi="Arial" w:hint="default"/>
      </w:rPr>
    </w:lvl>
    <w:lvl w:ilvl="5" w:tplc="F404E358" w:tentative="1">
      <w:start w:val="1"/>
      <w:numFmt w:val="bullet"/>
      <w:lvlText w:val="•"/>
      <w:lvlJc w:val="left"/>
      <w:pPr>
        <w:tabs>
          <w:tab w:val="num" w:pos="4320"/>
        </w:tabs>
        <w:ind w:left="4320" w:hanging="360"/>
      </w:pPr>
      <w:rPr>
        <w:rFonts w:ascii="Arial" w:hAnsi="Arial" w:hint="default"/>
      </w:rPr>
    </w:lvl>
    <w:lvl w:ilvl="6" w:tplc="502AC1D2" w:tentative="1">
      <w:start w:val="1"/>
      <w:numFmt w:val="bullet"/>
      <w:lvlText w:val="•"/>
      <w:lvlJc w:val="left"/>
      <w:pPr>
        <w:tabs>
          <w:tab w:val="num" w:pos="5040"/>
        </w:tabs>
        <w:ind w:left="5040" w:hanging="360"/>
      </w:pPr>
      <w:rPr>
        <w:rFonts w:ascii="Arial" w:hAnsi="Arial" w:hint="default"/>
      </w:rPr>
    </w:lvl>
    <w:lvl w:ilvl="7" w:tplc="2460E770" w:tentative="1">
      <w:start w:val="1"/>
      <w:numFmt w:val="bullet"/>
      <w:lvlText w:val="•"/>
      <w:lvlJc w:val="left"/>
      <w:pPr>
        <w:tabs>
          <w:tab w:val="num" w:pos="5760"/>
        </w:tabs>
        <w:ind w:left="5760" w:hanging="360"/>
      </w:pPr>
      <w:rPr>
        <w:rFonts w:ascii="Arial" w:hAnsi="Arial" w:hint="default"/>
      </w:rPr>
    </w:lvl>
    <w:lvl w:ilvl="8" w:tplc="504857E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93114E2"/>
    <w:multiLevelType w:val="hybridMultilevel"/>
    <w:tmpl w:val="098C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133E1"/>
    <w:multiLevelType w:val="hybridMultilevel"/>
    <w:tmpl w:val="91503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C01CCD"/>
    <w:multiLevelType w:val="hybridMultilevel"/>
    <w:tmpl w:val="098CB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E6"/>
    <w:rsid w:val="000C7524"/>
    <w:rsid w:val="001831E6"/>
    <w:rsid w:val="001F75C6"/>
    <w:rsid w:val="002E70F9"/>
    <w:rsid w:val="00520728"/>
    <w:rsid w:val="005B1BA5"/>
    <w:rsid w:val="006D3AED"/>
    <w:rsid w:val="007D27E8"/>
    <w:rsid w:val="00833B32"/>
    <w:rsid w:val="00914BE6"/>
    <w:rsid w:val="00A22673"/>
    <w:rsid w:val="00B46849"/>
    <w:rsid w:val="00C61F82"/>
    <w:rsid w:val="00CD54ED"/>
    <w:rsid w:val="00F11995"/>
    <w:rsid w:val="00F5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4DBE7-FB97-4539-91EC-0758E302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31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75768">
      <w:bodyDiv w:val="1"/>
      <w:marLeft w:val="0"/>
      <w:marRight w:val="0"/>
      <w:marTop w:val="0"/>
      <w:marBottom w:val="0"/>
      <w:divBdr>
        <w:top w:val="none" w:sz="0" w:space="0" w:color="auto"/>
        <w:left w:val="none" w:sz="0" w:space="0" w:color="auto"/>
        <w:bottom w:val="none" w:sz="0" w:space="0" w:color="auto"/>
        <w:right w:val="none" w:sz="0" w:space="0" w:color="auto"/>
      </w:divBdr>
      <w:divsChild>
        <w:div w:id="2137940096">
          <w:marLeft w:val="547"/>
          <w:marRight w:val="0"/>
          <w:marTop w:val="115"/>
          <w:marBottom w:val="0"/>
          <w:divBdr>
            <w:top w:val="none" w:sz="0" w:space="0" w:color="auto"/>
            <w:left w:val="none" w:sz="0" w:space="0" w:color="auto"/>
            <w:bottom w:val="none" w:sz="0" w:space="0" w:color="auto"/>
            <w:right w:val="none" w:sz="0" w:space="0" w:color="auto"/>
          </w:divBdr>
        </w:div>
        <w:div w:id="1120996584">
          <w:marLeft w:val="547"/>
          <w:marRight w:val="0"/>
          <w:marTop w:val="115"/>
          <w:marBottom w:val="0"/>
          <w:divBdr>
            <w:top w:val="none" w:sz="0" w:space="0" w:color="auto"/>
            <w:left w:val="none" w:sz="0" w:space="0" w:color="auto"/>
            <w:bottom w:val="none" w:sz="0" w:space="0" w:color="auto"/>
            <w:right w:val="none" w:sz="0" w:space="0" w:color="auto"/>
          </w:divBdr>
        </w:div>
        <w:div w:id="530531019">
          <w:marLeft w:val="547"/>
          <w:marRight w:val="0"/>
          <w:marTop w:val="115"/>
          <w:marBottom w:val="0"/>
          <w:divBdr>
            <w:top w:val="none" w:sz="0" w:space="0" w:color="auto"/>
            <w:left w:val="none" w:sz="0" w:space="0" w:color="auto"/>
            <w:bottom w:val="none" w:sz="0" w:space="0" w:color="auto"/>
            <w:right w:val="none" w:sz="0" w:space="0" w:color="auto"/>
          </w:divBdr>
        </w:div>
        <w:div w:id="1389770219">
          <w:marLeft w:val="547"/>
          <w:marRight w:val="0"/>
          <w:marTop w:val="115"/>
          <w:marBottom w:val="0"/>
          <w:divBdr>
            <w:top w:val="none" w:sz="0" w:space="0" w:color="auto"/>
            <w:left w:val="none" w:sz="0" w:space="0" w:color="auto"/>
            <w:bottom w:val="none" w:sz="0" w:space="0" w:color="auto"/>
            <w:right w:val="none" w:sz="0" w:space="0" w:color="auto"/>
          </w:divBdr>
        </w:div>
        <w:div w:id="1286620935">
          <w:marLeft w:val="547"/>
          <w:marRight w:val="0"/>
          <w:marTop w:val="115"/>
          <w:marBottom w:val="0"/>
          <w:divBdr>
            <w:top w:val="none" w:sz="0" w:space="0" w:color="auto"/>
            <w:left w:val="none" w:sz="0" w:space="0" w:color="auto"/>
            <w:bottom w:val="none" w:sz="0" w:space="0" w:color="auto"/>
            <w:right w:val="none" w:sz="0" w:space="0" w:color="auto"/>
          </w:divBdr>
        </w:div>
        <w:div w:id="733620122">
          <w:marLeft w:val="547"/>
          <w:marRight w:val="0"/>
          <w:marTop w:val="115"/>
          <w:marBottom w:val="0"/>
          <w:divBdr>
            <w:top w:val="none" w:sz="0" w:space="0" w:color="auto"/>
            <w:left w:val="none" w:sz="0" w:space="0" w:color="auto"/>
            <w:bottom w:val="none" w:sz="0" w:space="0" w:color="auto"/>
            <w:right w:val="none" w:sz="0" w:space="0" w:color="auto"/>
          </w:divBdr>
        </w:div>
        <w:div w:id="1010990358">
          <w:marLeft w:val="1166"/>
          <w:marRight w:val="0"/>
          <w:marTop w:val="106"/>
          <w:marBottom w:val="0"/>
          <w:divBdr>
            <w:top w:val="none" w:sz="0" w:space="0" w:color="auto"/>
            <w:left w:val="none" w:sz="0" w:space="0" w:color="auto"/>
            <w:bottom w:val="none" w:sz="0" w:space="0" w:color="auto"/>
            <w:right w:val="none" w:sz="0" w:space="0" w:color="auto"/>
          </w:divBdr>
        </w:div>
        <w:div w:id="1291785219">
          <w:marLeft w:val="1166"/>
          <w:marRight w:val="0"/>
          <w:marTop w:val="106"/>
          <w:marBottom w:val="0"/>
          <w:divBdr>
            <w:top w:val="none" w:sz="0" w:space="0" w:color="auto"/>
            <w:left w:val="none" w:sz="0" w:space="0" w:color="auto"/>
            <w:bottom w:val="none" w:sz="0" w:space="0" w:color="auto"/>
            <w:right w:val="none" w:sz="0" w:space="0" w:color="auto"/>
          </w:divBdr>
        </w:div>
        <w:div w:id="977226592">
          <w:marLeft w:val="1166"/>
          <w:marRight w:val="0"/>
          <w:marTop w:val="106"/>
          <w:marBottom w:val="0"/>
          <w:divBdr>
            <w:top w:val="none" w:sz="0" w:space="0" w:color="auto"/>
            <w:left w:val="none" w:sz="0" w:space="0" w:color="auto"/>
            <w:bottom w:val="none" w:sz="0" w:space="0" w:color="auto"/>
            <w:right w:val="none" w:sz="0" w:space="0" w:color="auto"/>
          </w:divBdr>
        </w:div>
        <w:div w:id="604731288">
          <w:marLeft w:val="547"/>
          <w:marRight w:val="0"/>
          <w:marTop w:val="115"/>
          <w:marBottom w:val="0"/>
          <w:divBdr>
            <w:top w:val="none" w:sz="0" w:space="0" w:color="auto"/>
            <w:left w:val="none" w:sz="0" w:space="0" w:color="auto"/>
            <w:bottom w:val="none" w:sz="0" w:space="0" w:color="auto"/>
            <w:right w:val="none" w:sz="0" w:space="0" w:color="auto"/>
          </w:divBdr>
        </w:div>
        <w:div w:id="1747996110">
          <w:marLeft w:val="547"/>
          <w:marRight w:val="0"/>
          <w:marTop w:val="115"/>
          <w:marBottom w:val="0"/>
          <w:divBdr>
            <w:top w:val="none" w:sz="0" w:space="0" w:color="auto"/>
            <w:left w:val="none" w:sz="0" w:space="0" w:color="auto"/>
            <w:bottom w:val="none" w:sz="0" w:space="0" w:color="auto"/>
            <w:right w:val="none" w:sz="0" w:space="0" w:color="auto"/>
          </w:divBdr>
        </w:div>
        <w:div w:id="1918780762">
          <w:marLeft w:val="547"/>
          <w:marRight w:val="0"/>
          <w:marTop w:val="115"/>
          <w:marBottom w:val="0"/>
          <w:divBdr>
            <w:top w:val="none" w:sz="0" w:space="0" w:color="auto"/>
            <w:left w:val="none" w:sz="0" w:space="0" w:color="auto"/>
            <w:bottom w:val="none" w:sz="0" w:space="0" w:color="auto"/>
            <w:right w:val="none" w:sz="0" w:space="0" w:color="auto"/>
          </w:divBdr>
        </w:div>
      </w:divsChild>
    </w:div>
    <w:div w:id="535504711">
      <w:bodyDiv w:val="1"/>
      <w:marLeft w:val="0"/>
      <w:marRight w:val="0"/>
      <w:marTop w:val="0"/>
      <w:marBottom w:val="0"/>
      <w:divBdr>
        <w:top w:val="none" w:sz="0" w:space="0" w:color="auto"/>
        <w:left w:val="none" w:sz="0" w:space="0" w:color="auto"/>
        <w:bottom w:val="none" w:sz="0" w:space="0" w:color="auto"/>
        <w:right w:val="none" w:sz="0" w:space="0" w:color="auto"/>
      </w:divBdr>
    </w:div>
    <w:div w:id="93251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47E471-9E65-4F7C-8379-2DEBBDE68088}" type="doc">
      <dgm:prSet loTypeId="urn:microsoft.com/office/officeart/2005/8/layout/process5" loCatId="process" qsTypeId="urn:microsoft.com/office/officeart/2005/8/quickstyle/simple1" qsCatId="simple" csTypeId="urn:microsoft.com/office/officeart/2005/8/colors/accent3_1" csCatId="accent3" phldr="1"/>
      <dgm:spPr/>
      <dgm:t>
        <a:bodyPr/>
        <a:lstStyle/>
        <a:p>
          <a:endParaRPr lang="en-US"/>
        </a:p>
      </dgm:t>
    </dgm:pt>
    <dgm:pt modelId="{4383B033-C467-4822-91E1-76D832E84A75}">
      <dgm:prSet/>
      <dgm:spPr/>
      <dgm:t>
        <a:bodyPr/>
        <a:lstStyle/>
        <a:p>
          <a:pPr rtl="0"/>
          <a:r>
            <a:rPr lang="en-US" dirty="0" smtClean="0"/>
            <a:t>Increased data needs, e-PHI protections, higher scrutiny</a:t>
          </a:r>
          <a:endParaRPr lang="en-US" dirty="0"/>
        </a:p>
      </dgm:t>
    </dgm:pt>
    <dgm:pt modelId="{D3D447CB-00FA-4D23-8C6F-659E84536DCE}" type="parTrans" cxnId="{E058DFF3-41F6-4774-B956-5A86372510FA}">
      <dgm:prSet/>
      <dgm:spPr/>
      <dgm:t>
        <a:bodyPr/>
        <a:lstStyle/>
        <a:p>
          <a:endParaRPr lang="en-US"/>
        </a:p>
      </dgm:t>
    </dgm:pt>
    <dgm:pt modelId="{ECD68C10-24B1-42EA-9A23-EC6DB3072372}" type="sibTrans" cxnId="{E058DFF3-41F6-4774-B956-5A86372510FA}">
      <dgm:prSet/>
      <dgm:spPr/>
      <dgm:t>
        <a:bodyPr/>
        <a:lstStyle/>
        <a:p>
          <a:endParaRPr lang="en-US" dirty="0"/>
        </a:p>
      </dgm:t>
    </dgm:pt>
    <dgm:pt modelId="{8BFBD68E-1B95-4B26-8CB8-8E3C65092B31}">
      <dgm:prSet/>
      <dgm:spPr/>
      <dgm:t>
        <a:bodyPr/>
        <a:lstStyle/>
        <a:p>
          <a:pPr rtl="0"/>
          <a:r>
            <a:rPr lang="en-US" dirty="0" smtClean="0"/>
            <a:t>Patient Protection &amp; Affordable Care Act</a:t>
          </a:r>
          <a:endParaRPr lang="en-US" dirty="0"/>
        </a:p>
      </dgm:t>
    </dgm:pt>
    <dgm:pt modelId="{8C8C3A74-EB73-4FAD-911E-8F2D166F2516}" type="parTrans" cxnId="{DACA902C-BB26-4A4C-A7EE-36EA7B3CE30F}">
      <dgm:prSet/>
      <dgm:spPr/>
      <dgm:t>
        <a:bodyPr/>
        <a:lstStyle/>
        <a:p>
          <a:endParaRPr lang="en-US"/>
        </a:p>
      </dgm:t>
    </dgm:pt>
    <dgm:pt modelId="{FFADA464-67B1-4C95-BB4F-A3AF3A6C89F0}" type="sibTrans" cxnId="{DACA902C-BB26-4A4C-A7EE-36EA7B3CE30F}">
      <dgm:prSet/>
      <dgm:spPr/>
      <dgm:t>
        <a:bodyPr/>
        <a:lstStyle/>
        <a:p>
          <a:endParaRPr lang="en-US" dirty="0"/>
        </a:p>
      </dgm:t>
    </dgm:pt>
    <dgm:pt modelId="{F24B0FD1-B3E4-4CDA-B1CA-450608748480}">
      <dgm:prSet/>
      <dgm:spPr/>
      <dgm:t>
        <a:bodyPr/>
        <a:lstStyle/>
        <a:p>
          <a:pPr rtl="0"/>
          <a:r>
            <a:rPr lang="en-US" dirty="0" smtClean="0"/>
            <a:t>Value Based Reimbursement</a:t>
          </a:r>
          <a:endParaRPr lang="en-US" dirty="0"/>
        </a:p>
      </dgm:t>
    </dgm:pt>
    <dgm:pt modelId="{AF7D6DBE-AA75-49FC-A90F-66BB2AEE6E5C}" type="parTrans" cxnId="{2DEFB7B0-2E24-4FA4-BCDB-04912D4C7D7C}">
      <dgm:prSet/>
      <dgm:spPr/>
      <dgm:t>
        <a:bodyPr/>
        <a:lstStyle/>
        <a:p>
          <a:endParaRPr lang="en-US"/>
        </a:p>
      </dgm:t>
    </dgm:pt>
    <dgm:pt modelId="{9285CC96-2CC5-42E6-8877-936B8BEC4DE3}" type="sibTrans" cxnId="{2DEFB7B0-2E24-4FA4-BCDB-04912D4C7D7C}">
      <dgm:prSet/>
      <dgm:spPr/>
      <dgm:t>
        <a:bodyPr/>
        <a:lstStyle/>
        <a:p>
          <a:endParaRPr lang="en-US" dirty="0"/>
        </a:p>
      </dgm:t>
    </dgm:pt>
    <dgm:pt modelId="{4890CFA9-BEE9-4B36-8337-EC22224A8402}">
      <dgm:prSet/>
      <dgm:spPr/>
      <dgm:t>
        <a:bodyPr/>
        <a:lstStyle/>
        <a:p>
          <a:pPr rtl="0"/>
          <a:r>
            <a:rPr lang="en-US" sz="900" dirty="0" smtClean="0"/>
            <a:t>Increased Patient Expectations</a:t>
          </a:r>
          <a:endParaRPr lang="en-US" sz="900" dirty="0"/>
        </a:p>
      </dgm:t>
    </dgm:pt>
    <dgm:pt modelId="{2FD65F8A-11D7-482D-B2B0-0F6E797FB53B}" type="parTrans" cxnId="{6C4C19A3-3355-4A06-9CE0-3AF1B1A95AD3}">
      <dgm:prSet/>
      <dgm:spPr/>
      <dgm:t>
        <a:bodyPr/>
        <a:lstStyle/>
        <a:p>
          <a:endParaRPr lang="en-US"/>
        </a:p>
      </dgm:t>
    </dgm:pt>
    <dgm:pt modelId="{A96DBE22-EF54-4910-9B52-A67FDDD32833}" type="sibTrans" cxnId="{6C4C19A3-3355-4A06-9CE0-3AF1B1A95AD3}">
      <dgm:prSet/>
      <dgm:spPr/>
      <dgm:t>
        <a:bodyPr/>
        <a:lstStyle/>
        <a:p>
          <a:endParaRPr lang="en-US" dirty="0"/>
        </a:p>
      </dgm:t>
    </dgm:pt>
    <dgm:pt modelId="{4D12872A-29BD-4890-AD06-65E4662FF727}">
      <dgm:prSet custT="1"/>
      <dgm:spPr/>
      <dgm:t>
        <a:bodyPr/>
        <a:lstStyle/>
        <a:p>
          <a:pPr rtl="0"/>
          <a:r>
            <a:rPr lang="en-US" sz="1000" dirty="0" smtClean="0"/>
            <a:t>Social media,  shared decision-making</a:t>
          </a:r>
          <a:endParaRPr lang="en-US" sz="1000" dirty="0"/>
        </a:p>
      </dgm:t>
    </dgm:pt>
    <dgm:pt modelId="{B0E98340-3FDC-428A-B3F1-B18DACEDCE7D}" type="parTrans" cxnId="{4851FE7C-1A1C-4206-81F9-3675AF80BC6F}">
      <dgm:prSet/>
      <dgm:spPr/>
      <dgm:t>
        <a:bodyPr/>
        <a:lstStyle/>
        <a:p>
          <a:endParaRPr lang="en-US"/>
        </a:p>
      </dgm:t>
    </dgm:pt>
    <dgm:pt modelId="{50D4D15F-6488-4795-948B-8E5E1D3F7DA2}" type="sibTrans" cxnId="{4851FE7C-1A1C-4206-81F9-3675AF80BC6F}">
      <dgm:prSet/>
      <dgm:spPr/>
      <dgm:t>
        <a:bodyPr/>
        <a:lstStyle/>
        <a:p>
          <a:endParaRPr lang="en-US"/>
        </a:p>
      </dgm:t>
    </dgm:pt>
    <dgm:pt modelId="{05E95D18-3D7D-407F-89C7-733EABDEB84C}">
      <dgm:prSet custT="1"/>
      <dgm:spPr/>
      <dgm:t>
        <a:bodyPr/>
        <a:lstStyle/>
        <a:p>
          <a:pPr rtl="0"/>
          <a:r>
            <a:rPr lang="en-US" sz="1000" dirty="0" smtClean="0"/>
            <a:t>Higher out-of-pocket expenses</a:t>
          </a:r>
          <a:endParaRPr lang="en-US" sz="1000" dirty="0"/>
        </a:p>
      </dgm:t>
    </dgm:pt>
    <dgm:pt modelId="{0BC4A56B-B18B-4F9F-B002-20533590141F}" type="parTrans" cxnId="{133C8E08-FA65-4320-BC48-3077CDAD577C}">
      <dgm:prSet/>
      <dgm:spPr/>
      <dgm:t>
        <a:bodyPr/>
        <a:lstStyle/>
        <a:p>
          <a:endParaRPr lang="en-US"/>
        </a:p>
      </dgm:t>
    </dgm:pt>
    <dgm:pt modelId="{7242C683-A704-4FEB-A514-5BE9A519A730}" type="sibTrans" cxnId="{133C8E08-FA65-4320-BC48-3077CDAD577C}">
      <dgm:prSet/>
      <dgm:spPr/>
      <dgm:t>
        <a:bodyPr/>
        <a:lstStyle/>
        <a:p>
          <a:endParaRPr lang="en-US" dirty="0"/>
        </a:p>
      </dgm:t>
    </dgm:pt>
    <dgm:pt modelId="{490DB57C-2D85-4ECF-9B1B-69AD3A7DB09B}">
      <dgm:prSet/>
      <dgm:spPr/>
      <dgm:t>
        <a:bodyPr/>
        <a:lstStyle/>
        <a:p>
          <a:pPr rtl="0"/>
          <a:r>
            <a:rPr lang="en-US" sz="900" dirty="0" smtClean="0"/>
            <a:t>Medicare Payment Cuts </a:t>
          </a:r>
          <a:endParaRPr lang="en-US" sz="900" dirty="0"/>
        </a:p>
      </dgm:t>
    </dgm:pt>
    <dgm:pt modelId="{8A9710FC-7F1F-4C86-84DE-2C70E4616F11}" type="parTrans" cxnId="{1A157F44-A7A1-4FC2-8313-AC1882C969ED}">
      <dgm:prSet/>
      <dgm:spPr/>
      <dgm:t>
        <a:bodyPr/>
        <a:lstStyle/>
        <a:p>
          <a:endParaRPr lang="en-US"/>
        </a:p>
      </dgm:t>
    </dgm:pt>
    <dgm:pt modelId="{3E3C3243-A32D-4451-8830-229AC7924779}" type="sibTrans" cxnId="{1A157F44-A7A1-4FC2-8313-AC1882C969ED}">
      <dgm:prSet/>
      <dgm:spPr/>
      <dgm:t>
        <a:bodyPr/>
        <a:lstStyle/>
        <a:p>
          <a:endParaRPr lang="en-US" dirty="0"/>
        </a:p>
      </dgm:t>
    </dgm:pt>
    <dgm:pt modelId="{D2500E92-7931-45FD-89F8-D9C91B19BD0C}">
      <dgm:prSet custT="1"/>
      <dgm:spPr/>
      <dgm:t>
        <a:bodyPr/>
        <a:lstStyle/>
        <a:p>
          <a:pPr rtl="0"/>
          <a:r>
            <a:rPr lang="en-US" sz="1000" dirty="0" smtClean="0"/>
            <a:t>Bundling, Waiver, Readmission Prevention, SGR</a:t>
          </a:r>
          <a:endParaRPr lang="en-US" sz="1000" dirty="0"/>
        </a:p>
      </dgm:t>
    </dgm:pt>
    <dgm:pt modelId="{631AFF6B-CEED-407C-91CC-907498FBC865}" type="parTrans" cxnId="{A1FBEF34-703D-4C73-9208-21F9F37C3510}">
      <dgm:prSet/>
      <dgm:spPr/>
      <dgm:t>
        <a:bodyPr/>
        <a:lstStyle/>
        <a:p>
          <a:endParaRPr lang="en-US"/>
        </a:p>
      </dgm:t>
    </dgm:pt>
    <dgm:pt modelId="{105EB3C1-CB19-4517-9750-306D7A940D00}" type="sibTrans" cxnId="{A1FBEF34-703D-4C73-9208-21F9F37C3510}">
      <dgm:prSet/>
      <dgm:spPr/>
      <dgm:t>
        <a:bodyPr/>
        <a:lstStyle/>
        <a:p>
          <a:endParaRPr lang="en-US"/>
        </a:p>
      </dgm:t>
    </dgm:pt>
    <dgm:pt modelId="{857E2E55-C567-42C3-AEEB-3BC6C8110B25}">
      <dgm:prSet/>
      <dgm:spPr/>
      <dgm:t>
        <a:bodyPr/>
        <a:lstStyle/>
        <a:p>
          <a:pPr rtl="0"/>
          <a:r>
            <a:rPr lang="en-US" sz="900" dirty="0" smtClean="0"/>
            <a:t>Patient Centered Care Models</a:t>
          </a:r>
          <a:endParaRPr lang="en-US" sz="900" dirty="0"/>
        </a:p>
      </dgm:t>
    </dgm:pt>
    <dgm:pt modelId="{0F4D1A7E-4C18-4C68-979B-6281798D7541}" type="parTrans" cxnId="{B62F4353-5082-4ED9-859A-8AE6779D6500}">
      <dgm:prSet/>
      <dgm:spPr/>
      <dgm:t>
        <a:bodyPr/>
        <a:lstStyle/>
        <a:p>
          <a:endParaRPr lang="en-US"/>
        </a:p>
      </dgm:t>
    </dgm:pt>
    <dgm:pt modelId="{69CAA5C3-CFE0-4861-868E-1B0878501BC6}" type="sibTrans" cxnId="{B62F4353-5082-4ED9-859A-8AE6779D6500}">
      <dgm:prSet/>
      <dgm:spPr/>
      <dgm:t>
        <a:bodyPr/>
        <a:lstStyle/>
        <a:p>
          <a:endParaRPr lang="en-US" dirty="0"/>
        </a:p>
      </dgm:t>
    </dgm:pt>
    <dgm:pt modelId="{5B0E52B4-35BA-43F4-923E-4E583020DFDE}">
      <dgm:prSet custT="1"/>
      <dgm:spPr/>
      <dgm:t>
        <a:bodyPr/>
        <a:lstStyle/>
        <a:p>
          <a:pPr rtl="0"/>
          <a:r>
            <a:rPr lang="en-US" sz="1000" dirty="0" smtClean="0"/>
            <a:t>ACO’s, Patient Centered Medical Homes, Population Health</a:t>
          </a:r>
          <a:endParaRPr lang="en-US" sz="1000" dirty="0"/>
        </a:p>
      </dgm:t>
    </dgm:pt>
    <dgm:pt modelId="{32020693-1CEE-4A68-9966-636F54D55F91}" type="parTrans" cxnId="{C30B75CB-279C-4E05-A692-A3110FCF16EC}">
      <dgm:prSet/>
      <dgm:spPr/>
      <dgm:t>
        <a:bodyPr/>
        <a:lstStyle/>
        <a:p>
          <a:endParaRPr lang="en-US"/>
        </a:p>
      </dgm:t>
    </dgm:pt>
    <dgm:pt modelId="{7D445F1B-BD1D-4E2D-8C5C-9638FCF6706A}" type="sibTrans" cxnId="{C30B75CB-279C-4E05-A692-A3110FCF16EC}">
      <dgm:prSet/>
      <dgm:spPr/>
      <dgm:t>
        <a:bodyPr/>
        <a:lstStyle/>
        <a:p>
          <a:endParaRPr lang="en-US"/>
        </a:p>
      </dgm:t>
    </dgm:pt>
    <dgm:pt modelId="{92C36CC2-4288-4002-99C2-5007D87B3204}">
      <dgm:prSet/>
      <dgm:spPr/>
      <dgm:t>
        <a:bodyPr/>
        <a:lstStyle/>
        <a:p>
          <a:pPr rtl="0"/>
          <a:r>
            <a:rPr lang="en-US" dirty="0" smtClean="0"/>
            <a:t>Expanded regulations and penalties</a:t>
          </a:r>
          <a:endParaRPr lang="en-US" dirty="0"/>
        </a:p>
      </dgm:t>
    </dgm:pt>
    <dgm:pt modelId="{337B0E14-B496-4001-82BB-F1440E798BC7}" type="parTrans" cxnId="{C7EA3DE4-6A5B-4BF2-89F1-1C5AC2D32AAE}">
      <dgm:prSet/>
      <dgm:spPr/>
      <dgm:t>
        <a:bodyPr/>
        <a:lstStyle/>
        <a:p>
          <a:endParaRPr lang="en-US"/>
        </a:p>
      </dgm:t>
    </dgm:pt>
    <dgm:pt modelId="{F3E4BAF3-02FB-466C-9306-FADB74AB3133}" type="sibTrans" cxnId="{C7EA3DE4-6A5B-4BF2-89F1-1C5AC2D32AAE}">
      <dgm:prSet/>
      <dgm:spPr/>
      <dgm:t>
        <a:bodyPr/>
        <a:lstStyle/>
        <a:p>
          <a:endParaRPr lang="en-US"/>
        </a:p>
      </dgm:t>
    </dgm:pt>
    <dgm:pt modelId="{ACBC5E1D-1C1D-4D44-A100-4EFC6728AF32}" type="pres">
      <dgm:prSet presAssocID="{DF47E471-9E65-4F7C-8379-2DEBBDE68088}" presName="diagram" presStyleCnt="0">
        <dgm:presLayoutVars>
          <dgm:dir/>
          <dgm:resizeHandles val="exact"/>
        </dgm:presLayoutVars>
      </dgm:prSet>
      <dgm:spPr/>
      <dgm:t>
        <a:bodyPr/>
        <a:lstStyle/>
        <a:p>
          <a:endParaRPr lang="en-US"/>
        </a:p>
      </dgm:t>
    </dgm:pt>
    <dgm:pt modelId="{E893F461-A5FB-4A57-BCB2-B7876637D4C2}" type="pres">
      <dgm:prSet presAssocID="{4383B033-C467-4822-91E1-76D832E84A75}" presName="node" presStyleLbl="node1" presStyleIdx="0" presStyleCnt="8">
        <dgm:presLayoutVars>
          <dgm:bulletEnabled val="1"/>
        </dgm:presLayoutVars>
      </dgm:prSet>
      <dgm:spPr/>
      <dgm:t>
        <a:bodyPr/>
        <a:lstStyle/>
        <a:p>
          <a:endParaRPr lang="en-US"/>
        </a:p>
      </dgm:t>
    </dgm:pt>
    <dgm:pt modelId="{97B1D9B4-B788-47FE-ADA5-07D8906A2215}" type="pres">
      <dgm:prSet presAssocID="{ECD68C10-24B1-42EA-9A23-EC6DB3072372}" presName="sibTrans" presStyleLbl="sibTrans2D1" presStyleIdx="0" presStyleCnt="7"/>
      <dgm:spPr/>
      <dgm:t>
        <a:bodyPr/>
        <a:lstStyle/>
        <a:p>
          <a:endParaRPr lang="en-US"/>
        </a:p>
      </dgm:t>
    </dgm:pt>
    <dgm:pt modelId="{B80D120C-99A9-4BF5-AB3C-3EA0E95109C9}" type="pres">
      <dgm:prSet presAssocID="{ECD68C10-24B1-42EA-9A23-EC6DB3072372}" presName="connectorText" presStyleLbl="sibTrans2D1" presStyleIdx="0" presStyleCnt="7"/>
      <dgm:spPr/>
      <dgm:t>
        <a:bodyPr/>
        <a:lstStyle/>
        <a:p>
          <a:endParaRPr lang="en-US"/>
        </a:p>
      </dgm:t>
    </dgm:pt>
    <dgm:pt modelId="{4BEF1BA3-6994-4A3C-A212-AC5B3FA9CF9A}" type="pres">
      <dgm:prSet presAssocID="{8BFBD68E-1B95-4B26-8CB8-8E3C65092B31}" presName="node" presStyleLbl="node1" presStyleIdx="1" presStyleCnt="8">
        <dgm:presLayoutVars>
          <dgm:bulletEnabled val="1"/>
        </dgm:presLayoutVars>
      </dgm:prSet>
      <dgm:spPr/>
      <dgm:t>
        <a:bodyPr/>
        <a:lstStyle/>
        <a:p>
          <a:endParaRPr lang="en-US"/>
        </a:p>
      </dgm:t>
    </dgm:pt>
    <dgm:pt modelId="{3B890C70-6C49-40A8-9C14-2A0876614418}" type="pres">
      <dgm:prSet presAssocID="{FFADA464-67B1-4C95-BB4F-A3AF3A6C89F0}" presName="sibTrans" presStyleLbl="sibTrans2D1" presStyleIdx="1" presStyleCnt="7"/>
      <dgm:spPr/>
      <dgm:t>
        <a:bodyPr/>
        <a:lstStyle/>
        <a:p>
          <a:endParaRPr lang="en-US"/>
        </a:p>
      </dgm:t>
    </dgm:pt>
    <dgm:pt modelId="{9B9BA509-5180-43BC-ADB2-4FCEB10884AA}" type="pres">
      <dgm:prSet presAssocID="{FFADA464-67B1-4C95-BB4F-A3AF3A6C89F0}" presName="connectorText" presStyleLbl="sibTrans2D1" presStyleIdx="1" presStyleCnt="7"/>
      <dgm:spPr/>
      <dgm:t>
        <a:bodyPr/>
        <a:lstStyle/>
        <a:p>
          <a:endParaRPr lang="en-US"/>
        </a:p>
      </dgm:t>
    </dgm:pt>
    <dgm:pt modelId="{6CC91E7D-7E93-4E7E-A7AF-019502AD81D5}" type="pres">
      <dgm:prSet presAssocID="{F24B0FD1-B3E4-4CDA-B1CA-450608748480}" presName="node" presStyleLbl="node1" presStyleIdx="2" presStyleCnt="8">
        <dgm:presLayoutVars>
          <dgm:bulletEnabled val="1"/>
        </dgm:presLayoutVars>
      </dgm:prSet>
      <dgm:spPr/>
      <dgm:t>
        <a:bodyPr/>
        <a:lstStyle/>
        <a:p>
          <a:endParaRPr lang="en-US"/>
        </a:p>
      </dgm:t>
    </dgm:pt>
    <dgm:pt modelId="{CD48A8B0-4B58-4992-8192-2BC28C26621D}" type="pres">
      <dgm:prSet presAssocID="{9285CC96-2CC5-42E6-8877-936B8BEC4DE3}" presName="sibTrans" presStyleLbl="sibTrans2D1" presStyleIdx="2" presStyleCnt="7" custAng="21460418"/>
      <dgm:spPr/>
      <dgm:t>
        <a:bodyPr/>
        <a:lstStyle/>
        <a:p>
          <a:endParaRPr lang="en-US"/>
        </a:p>
      </dgm:t>
    </dgm:pt>
    <dgm:pt modelId="{0AAD4248-3CDF-4768-993A-ABDE4716CB20}" type="pres">
      <dgm:prSet presAssocID="{9285CC96-2CC5-42E6-8877-936B8BEC4DE3}" presName="connectorText" presStyleLbl="sibTrans2D1" presStyleIdx="2" presStyleCnt="7"/>
      <dgm:spPr/>
      <dgm:t>
        <a:bodyPr/>
        <a:lstStyle/>
        <a:p>
          <a:endParaRPr lang="en-US"/>
        </a:p>
      </dgm:t>
    </dgm:pt>
    <dgm:pt modelId="{8798793B-5C1A-4BF8-8F8A-D1981309C8C8}" type="pres">
      <dgm:prSet presAssocID="{4890CFA9-BEE9-4B36-8337-EC22224A8402}" presName="node" presStyleLbl="node1" presStyleIdx="3" presStyleCnt="8" custScaleX="108125">
        <dgm:presLayoutVars>
          <dgm:bulletEnabled val="1"/>
        </dgm:presLayoutVars>
      </dgm:prSet>
      <dgm:spPr/>
      <dgm:t>
        <a:bodyPr/>
        <a:lstStyle/>
        <a:p>
          <a:endParaRPr lang="en-US"/>
        </a:p>
      </dgm:t>
    </dgm:pt>
    <dgm:pt modelId="{96D27385-D6FD-418D-88F8-434B97500DD2}" type="pres">
      <dgm:prSet presAssocID="{A96DBE22-EF54-4910-9B52-A67FDDD32833}" presName="sibTrans" presStyleLbl="sibTrans2D1" presStyleIdx="3" presStyleCnt="7"/>
      <dgm:spPr/>
      <dgm:t>
        <a:bodyPr/>
        <a:lstStyle/>
        <a:p>
          <a:endParaRPr lang="en-US"/>
        </a:p>
      </dgm:t>
    </dgm:pt>
    <dgm:pt modelId="{21A4E3DB-E9FA-45A8-9ECE-9644C0459C2B}" type="pres">
      <dgm:prSet presAssocID="{A96DBE22-EF54-4910-9B52-A67FDDD32833}" presName="connectorText" presStyleLbl="sibTrans2D1" presStyleIdx="3" presStyleCnt="7"/>
      <dgm:spPr/>
      <dgm:t>
        <a:bodyPr/>
        <a:lstStyle/>
        <a:p>
          <a:endParaRPr lang="en-US"/>
        </a:p>
      </dgm:t>
    </dgm:pt>
    <dgm:pt modelId="{0555FA60-F34D-4ECB-B9DC-E6E1878DC6E5}" type="pres">
      <dgm:prSet presAssocID="{05E95D18-3D7D-407F-89C7-733EABDEB84C}" presName="node" presStyleLbl="node1" presStyleIdx="4" presStyleCnt="8">
        <dgm:presLayoutVars>
          <dgm:bulletEnabled val="1"/>
        </dgm:presLayoutVars>
      </dgm:prSet>
      <dgm:spPr/>
      <dgm:t>
        <a:bodyPr/>
        <a:lstStyle/>
        <a:p>
          <a:endParaRPr lang="en-US"/>
        </a:p>
      </dgm:t>
    </dgm:pt>
    <dgm:pt modelId="{DAAA217E-2C31-4875-A450-F863F868943D}" type="pres">
      <dgm:prSet presAssocID="{7242C683-A704-4FEB-A514-5BE9A519A730}" presName="sibTrans" presStyleLbl="sibTrans2D1" presStyleIdx="4" presStyleCnt="7"/>
      <dgm:spPr/>
      <dgm:t>
        <a:bodyPr/>
        <a:lstStyle/>
        <a:p>
          <a:endParaRPr lang="en-US"/>
        </a:p>
      </dgm:t>
    </dgm:pt>
    <dgm:pt modelId="{DC5ABB2A-9D96-4A2D-94FF-7AE95B092D55}" type="pres">
      <dgm:prSet presAssocID="{7242C683-A704-4FEB-A514-5BE9A519A730}" presName="connectorText" presStyleLbl="sibTrans2D1" presStyleIdx="4" presStyleCnt="7"/>
      <dgm:spPr/>
      <dgm:t>
        <a:bodyPr/>
        <a:lstStyle/>
        <a:p>
          <a:endParaRPr lang="en-US"/>
        </a:p>
      </dgm:t>
    </dgm:pt>
    <dgm:pt modelId="{62B95810-741E-4517-ACAB-BF964ED599E9}" type="pres">
      <dgm:prSet presAssocID="{490DB57C-2D85-4ECF-9B1B-69AD3A7DB09B}" presName="node" presStyleLbl="node1" presStyleIdx="5" presStyleCnt="8">
        <dgm:presLayoutVars>
          <dgm:bulletEnabled val="1"/>
        </dgm:presLayoutVars>
      </dgm:prSet>
      <dgm:spPr/>
      <dgm:t>
        <a:bodyPr/>
        <a:lstStyle/>
        <a:p>
          <a:endParaRPr lang="en-US"/>
        </a:p>
      </dgm:t>
    </dgm:pt>
    <dgm:pt modelId="{2F48299C-DE5A-428C-9722-2A1B53E89CBE}" type="pres">
      <dgm:prSet presAssocID="{3E3C3243-A32D-4451-8830-229AC7924779}" presName="sibTrans" presStyleLbl="sibTrans2D1" presStyleIdx="5" presStyleCnt="7" custAng="423100" custScaleX="115470"/>
      <dgm:spPr/>
      <dgm:t>
        <a:bodyPr/>
        <a:lstStyle/>
        <a:p>
          <a:endParaRPr lang="en-US"/>
        </a:p>
      </dgm:t>
    </dgm:pt>
    <dgm:pt modelId="{F9CC9E45-D249-4D43-9A4F-2950B5880AE9}" type="pres">
      <dgm:prSet presAssocID="{3E3C3243-A32D-4451-8830-229AC7924779}" presName="connectorText" presStyleLbl="sibTrans2D1" presStyleIdx="5" presStyleCnt="7"/>
      <dgm:spPr/>
      <dgm:t>
        <a:bodyPr/>
        <a:lstStyle/>
        <a:p>
          <a:endParaRPr lang="en-US"/>
        </a:p>
      </dgm:t>
    </dgm:pt>
    <dgm:pt modelId="{152B82AB-E1B2-47C8-8872-24B156B0F0F4}" type="pres">
      <dgm:prSet presAssocID="{857E2E55-C567-42C3-AEEB-3BC6C8110B25}" presName="node" presStyleLbl="node1" presStyleIdx="6" presStyleCnt="8" custScaleX="124740">
        <dgm:presLayoutVars>
          <dgm:bulletEnabled val="1"/>
        </dgm:presLayoutVars>
      </dgm:prSet>
      <dgm:spPr/>
      <dgm:t>
        <a:bodyPr/>
        <a:lstStyle/>
        <a:p>
          <a:endParaRPr lang="en-US"/>
        </a:p>
      </dgm:t>
    </dgm:pt>
    <dgm:pt modelId="{9FD0B2BA-6022-4A74-AD6A-7CC884278910}" type="pres">
      <dgm:prSet presAssocID="{69CAA5C3-CFE0-4861-868E-1B0878501BC6}" presName="sibTrans" presStyleLbl="sibTrans2D1" presStyleIdx="6" presStyleCnt="7"/>
      <dgm:spPr/>
      <dgm:t>
        <a:bodyPr/>
        <a:lstStyle/>
        <a:p>
          <a:endParaRPr lang="en-US"/>
        </a:p>
      </dgm:t>
    </dgm:pt>
    <dgm:pt modelId="{A11FEA70-07EF-4446-90D9-D1D75ECF02E2}" type="pres">
      <dgm:prSet presAssocID="{69CAA5C3-CFE0-4861-868E-1B0878501BC6}" presName="connectorText" presStyleLbl="sibTrans2D1" presStyleIdx="6" presStyleCnt="7"/>
      <dgm:spPr/>
      <dgm:t>
        <a:bodyPr/>
        <a:lstStyle/>
        <a:p>
          <a:endParaRPr lang="en-US"/>
        </a:p>
      </dgm:t>
    </dgm:pt>
    <dgm:pt modelId="{B00DD676-30A5-45AA-89D5-0A7934273B80}" type="pres">
      <dgm:prSet presAssocID="{92C36CC2-4288-4002-99C2-5007D87B3204}" presName="node" presStyleLbl="node1" presStyleIdx="7" presStyleCnt="8">
        <dgm:presLayoutVars>
          <dgm:bulletEnabled val="1"/>
        </dgm:presLayoutVars>
      </dgm:prSet>
      <dgm:spPr/>
      <dgm:t>
        <a:bodyPr/>
        <a:lstStyle/>
        <a:p>
          <a:endParaRPr lang="en-US"/>
        </a:p>
      </dgm:t>
    </dgm:pt>
  </dgm:ptLst>
  <dgm:cxnLst>
    <dgm:cxn modelId="{1A157F44-A7A1-4FC2-8313-AC1882C969ED}" srcId="{DF47E471-9E65-4F7C-8379-2DEBBDE68088}" destId="{490DB57C-2D85-4ECF-9B1B-69AD3A7DB09B}" srcOrd="5" destOrd="0" parTransId="{8A9710FC-7F1F-4C86-84DE-2C70E4616F11}" sibTransId="{3E3C3243-A32D-4451-8830-229AC7924779}"/>
    <dgm:cxn modelId="{51896927-9F46-41D6-B1CB-7DA64F50B367}" type="presOf" srcId="{A96DBE22-EF54-4910-9B52-A67FDDD32833}" destId="{96D27385-D6FD-418D-88F8-434B97500DD2}" srcOrd="0" destOrd="0" presId="urn:microsoft.com/office/officeart/2005/8/layout/process5"/>
    <dgm:cxn modelId="{62EF2C60-B061-4D04-8B77-C304AD774253}" type="presOf" srcId="{857E2E55-C567-42C3-AEEB-3BC6C8110B25}" destId="{152B82AB-E1B2-47C8-8872-24B156B0F0F4}" srcOrd="0" destOrd="0" presId="urn:microsoft.com/office/officeart/2005/8/layout/process5"/>
    <dgm:cxn modelId="{2DEFB7B0-2E24-4FA4-BCDB-04912D4C7D7C}" srcId="{DF47E471-9E65-4F7C-8379-2DEBBDE68088}" destId="{F24B0FD1-B3E4-4CDA-B1CA-450608748480}" srcOrd="2" destOrd="0" parTransId="{AF7D6DBE-AA75-49FC-A90F-66BB2AEE6E5C}" sibTransId="{9285CC96-2CC5-42E6-8877-936B8BEC4DE3}"/>
    <dgm:cxn modelId="{484A6504-8484-48C2-9C03-2E869CE120CD}" type="presOf" srcId="{490DB57C-2D85-4ECF-9B1B-69AD3A7DB09B}" destId="{62B95810-741E-4517-ACAB-BF964ED599E9}" srcOrd="0" destOrd="0" presId="urn:microsoft.com/office/officeart/2005/8/layout/process5"/>
    <dgm:cxn modelId="{133C8E08-FA65-4320-BC48-3077CDAD577C}" srcId="{DF47E471-9E65-4F7C-8379-2DEBBDE68088}" destId="{05E95D18-3D7D-407F-89C7-733EABDEB84C}" srcOrd="4" destOrd="0" parTransId="{0BC4A56B-B18B-4F9F-B002-20533590141F}" sibTransId="{7242C683-A704-4FEB-A514-5BE9A519A730}"/>
    <dgm:cxn modelId="{E058DFF3-41F6-4774-B956-5A86372510FA}" srcId="{DF47E471-9E65-4F7C-8379-2DEBBDE68088}" destId="{4383B033-C467-4822-91E1-76D832E84A75}" srcOrd="0" destOrd="0" parTransId="{D3D447CB-00FA-4D23-8C6F-659E84536DCE}" sibTransId="{ECD68C10-24B1-42EA-9A23-EC6DB3072372}"/>
    <dgm:cxn modelId="{CA0F9B30-7543-4FD8-9D08-C02ACB3B7046}" type="presOf" srcId="{FFADA464-67B1-4C95-BB4F-A3AF3A6C89F0}" destId="{3B890C70-6C49-40A8-9C14-2A0876614418}" srcOrd="0" destOrd="0" presId="urn:microsoft.com/office/officeart/2005/8/layout/process5"/>
    <dgm:cxn modelId="{0E3286F8-1DC0-47D2-84A8-3A1FE5A5ECDB}" type="presOf" srcId="{3E3C3243-A32D-4451-8830-229AC7924779}" destId="{F9CC9E45-D249-4D43-9A4F-2950B5880AE9}" srcOrd="1" destOrd="0" presId="urn:microsoft.com/office/officeart/2005/8/layout/process5"/>
    <dgm:cxn modelId="{D6FDB6B0-DB3D-4011-AE0C-B6C6081771A9}" type="presOf" srcId="{7242C683-A704-4FEB-A514-5BE9A519A730}" destId="{DAAA217E-2C31-4875-A450-F863F868943D}" srcOrd="0" destOrd="0" presId="urn:microsoft.com/office/officeart/2005/8/layout/process5"/>
    <dgm:cxn modelId="{84124E1C-0695-43A6-838B-152206DB34C3}" type="presOf" srcId="{9285CC96-2CC5-42E6-8877-936B8BEC4DE3}" destId="{0AAD4248-3CDF-4768-993A-ABDE4716CB20}" srcOrd="1" destOrd="0" presId="urn:microsoft.com/office/officeart/2005/8/layout/process5"/>
    <dgm:cxn modelId="{1812DB10-75E1-4BCA-B048-E31B6D4BEFFE}" type="presOf" srcId="{D2500E92-7931-45FD-89F8-D9C91B19BD0C}" destId="{62B95810-741E-4517-ACAB-BF964ED599E9}" srcOrd="0" destOrd="1" presId="urn:microsoft.com/office/officeart/2005/8/layout/process5"/>
    <dgm:cxn modelId="{ED40400B-0925-476B-BDE8-B7AA0CB90CAD}" type="presOf" srcId="{7242C683-A704-4FEB-A514-5BE9A519A730}" destId="{DC5ABB2A-9D96-4A2D-94FF-7AE95B092D55}" srcOrd="1" destOrd="0" presId="urn:microsoft.com/office/officeart/2005/8/layout/process5"/>
    <dgm:cxn modelId="{08B743F5-16F8-46DC-B692-0EB85B65E3D4}" type="presOf" srcId="{3E3C3243-A32D-4451-8830-229AC7924779}" destId="{2F48299C-DE5A-428C-9722-2A1B53E89CBE}" srcOrd="0" destOrd="0" presId="urn:microsoft.com/office/officeart/2005/8/layout/process5"/>
    <dgm:cxn modelId="{D641B97D-3D66-4057-9F1C-B8940021CE4C}" type="presOf" srcId="{9285CC96-2CC5-42E6-8877-936B8BEC4DE3}" destId="{CD48A8B0-4B58-4992-8192-2BC28C26621D}" srcOrd="0" destOrd="0" presId="urn:microsoft.com/office/officeart/2005/8/layout/process5"/>
    <dgm:cxn modelId="{B62F4353-5082-4ED9-859A-8AE6779D6500}" srcId="{DF47E471-9E65-4F7C-8379-2DEBBDE68088}" destId="{857E2E55-C567-42C3-AEEB-3BC6C8110B25}" srcOrd="6" destOrd="0" parTransId="{0F4D1A7E-4C18-4C68-979B-6281798D7541}" sibTransId="{69CAA5C3-CFE0-4861-868E-1B0878501BC6}"/>
    <dgm:cxn modelId="{DACA902C-BB26-4A4C-A7EE-36EA7B3CE30F}" srcId="{DF47E471-9E65-4F7C-8379-2DEBBDE68088}" destId="{8BFBD68E-1B95-4B26-8CB8-8E3C65092B31}" srcOrd="1" destOrd="0" parTransId="{8C8C3A74-EB73-4FAD-911E-8F2D166F2516}" sibTransId="{FFADA464-67B1-4C95-BB4F-A3AF3A6C89F0}"/>
    <dgm:cxn modelId="{C30B75CB-279C-4E05-A692-A3110FCF16EC}" srcId="{857E2E55-C567-42C3-AEEB-3BC6C8110B25}" destId="{5B0E52B4-35BA-43F4-923E-4E583020DFDE}" srcOrd="0" destOrd="0" parTransId="{32020693-1CEE-4A68-9966-636F54D55F91}" sibTransId="{7D445F1B-BD1D-4E2D-8C5C-9638FCF6706A}"/>
    <dgm:cxn modelId="{B8D06A0F-5DCA-4818-8BED-3D0CE3814CCA}" type="presOf" srcId="{8BFBD68E-1B95-4B26-8CB8-8E3C65092B31}" destId="{4BEF1BA3-6994-4A3C-A212-AC5B3FA9CF9A}" srcOrd="0" destOrd="0" presId="urn:microsoft.com/office/officeart/2005/8/layout/process5"/>
    <dgm:cxn modelId="{C152DC0A-E0AE-4656-8329-E718685BAAAB}" type="presOf" srcId="{05E95D18-3D7D-407F-89C7-733EABDEB84C}" destId="{0555FA60-F34D-4ECB-B9DC-E6E1878DC6E5}" srcOrd="0" destOrd="0" presId="urn:microsoft.com/office/officeart/2005/8/layout/process5"/>
    <dgm:cxn modelId="{FECB80D1-EA0C-41AC-9DBF-F305D6140010}" type="presOf" srcId="{A96DBE22-EF54-4910-9B52-A67FDDD32833}" destId="{21A4E3DB-E9FA-45A8-9ECE-9644C0459C2B}" srcOrd="1" destOrd="0" presId="urn:microsoft.com/office/officeart/2005/8/layout/process5"/>
    <dgm:cxn modelId="{03D1CD4F-9438-45CF-B66C-892585DE6B68}" type="presOf" srcId="{FFADA464-67B1-4C95-BB4F-A3AF3A6C89F0}" destId="{9B9BA509-5180-43BC-ADB2-4FCEB10884AA}" srcOrd="1" destOrd="0" presId="urn:microsoft.com/office/officeart/2005/8/layout/process5"/>
    <dgm:cxn modelId="{1D7FC058-C061-4BD3-A3AE-796D459F2054}" type="presOf" srcId="{69CAA5C3-CFE0-4861-868E-1B0878501BC6}" destId="{A11FEA70-07EF-4446-90D9-D1D75ECF02E2}" srcOrd="1" destOrd="0" presId="urn:microsoft.com/office/officeart/2005/8/layout/process5"/>
    <dgm:cxn modelId="{C7EA3DE4-6A5B-4BF2-89F1-1C5AC2D32AAE}" srcId="{DF47E471-9E65-4F7C-8379-2DEBBDE68088}" destId="{92C36CC2-4288-4002-99C2-5007D87B3204}" srcOrd="7" destOrd="0" parTransId="{337B0E14-B496-4001-82BB-F1440E798BC7}" sibTransId="{F3E4BAF3-02FB-466C-9306-FADB74AB3133}"/>
    <dgm:cxn modelId="{A1FBEF34-703D-4C73-9208-21F9F37C3510}" srcId="{490DB57C-2D85-4ECF-9B1B-69AD3A7DB09B}" destId="{D2500E92-7931-45FD-89F8-D9C91B19BD0C}" srcOrd="0" destOrd="0" parTransId="{631AFF6B-CEED-407C-91CC-907498FBC865}" sibTransId="{105EB3C1-CB19-4517-9750-306D7A940D00}"/>
    <dgm:cxn modelId="{47FAE67F-F427-4444-A7F6-034B6C4EE92E}" type="presOf" srcId="{4890CFA9-BEE9-4B36-8337-EC22224A8402}" destId="{8798793B-5C1A-4BF8-8F8A-D1981309C8C8}" srcOrd="0" destOrd="0" presId="urn:microsoft.com/office/officeart/2005/8/layout/process5"/>
    <dgm:cxn modelId="{7DDCAD69-7868-406E-99EE-9B2E4C9FA654}" type="presOf" srcId="{F24B0FD1-B3E4-4CDA-B1CA-450608748480}" destId="{6CC91E7D-7E93-4E7E-A7AF-019502AD81D5}" srcOrd="0" destOrd="0" presId="urn:microsoft.com/office/officeart/2005/8/layout/process5"/>
    <dgm:cxn modelId="{1643072F-D24F-4E5B-90F2-EC930DA6DDCA}" type="presOf" srcId="{5B0E52B4-35BA-43F4-923E-4E583020DFDE}" destId="{152B82AB-E1B2-47C8-8872-24B156B0F0F4}" srcOrd="0" destOrd="1" presId="urn:microsoft.com/office/officeart/2005/8/layout/process5"/>
    <dgm:cxn modelId="{C856298B-F488-49E0-94DC-55CA59678D71}" type="presOf" srcId="{ECD68C10-24B1-42EA-9A23-EC6DB3072372}" destId="{B80D120C-99A9-4BF5-AB3C-3EA0E95109C9}" srcOrd="1" destOrd="0" presId="urn:microsoft.com/office/officeart/2005/8/layout/process5"/>
    <dgm:cxn modelId="{4851FE7C-1A1C-4206-81F9-3675AF80BC6F}" srcId="{4890CFA9-BEE9-4B36-8337-EC22224A8402}" destId="{4D12872A-29BD-4890-AD06-65E4662FF727}" srcOrd="0" destOrd="0" parTransId="{B0E98340-3FDC-428A-B3F1-B18DACEDCE7D}" sibTransId="{50D4D15F-6488-4795-948B-8E5E1D3F7DA2}"/>
    <dgm:cxn modelId="{10165445-9EC2-434A-853A-072D2363768E}" type="presOf" srcId="{4D12872A-29BD-4890-AD06-65E4662FF727}" destId="{8798793B-5C1A-4BF8-8F8A-D1981309C8C8}" srcOrd="0" destOrd="1" presId="urn:microsoft.com/office/officeart/2005/8/layout/process5"/>
    <dgm:cxn modelId="{6C4C19A3-3355-4A06-9CE0-3AF1B1A95AD3}" srcId="{DF47E471-9E65-4F7C-8379-2DEBBDE68088}" destId="{4890CFA9-BEE9-4B36-8337-EC22224A8402}" srcOrd="3" destOrd="0" parTransId="{2FD65F8A-11D7-482D-B2B0-0F6E797FB53B}" sibTransId="{A96DBE22-EF54-4910-9B52-A67FDDD32833}"/>
    <dgm:cxn modelId="{A8DCC095-7C33-485A-B9E6-0C11F4B7CCEB}" type="presOf" srcId="{4383B033-C467-4822-91E1-76D832E84A75}" destId="{E893F461-A5FB-4A57-BCB2-B7876637D4C2}" srcOrd="0" destOrd="0" presId="urn:microsoft.com/office/officeart/2005/8/layout/process5"/>
    <dgm:cxn modelId="{ACD63207-0B1E-4BDD-9EC6-B62F34F35FA1}" type="presOf" srcId="{92C36CC2-4288-4002-99C2-5007D87B3204}" destId="{B00DD676-30A5-45AA-89D5-0A7934273B80}" srcOrd="0" destOrd="0" presId="urn:microsoft.com/office/officeart/2005/8/layout/process5"/>
    <dgm:cxn modelId="{2D7CDCC0-D39E-4AFD-ACF0-FBD8D5D53414}" type="presOf" srcId="{ECD68C10-24B1-42EA-9A23-EC6DB3072372}" destId="{97B1D9B4-B788-47FE-ADA5-07D8906A2215}" srcOrd="0" destOrd="0" presId="urn:microsoft.com/office/officeart/2005/8/layout/process5"/>
    <dgm:cxn modelId="{AF5900E7-0E05-4B29-998E-88984A933ED8}" type="presOf" srcId="{DF47E471-9E65-4F7C-8379-2DEBBDE68088}" destId="{ACBC5E1D-1C1D-4D44-A100-4EFC6728AF32}" srcOrd="0" destOrd="0" presId="urn:microsoft.com/office/officeart/2005/8/layout/process5"/>
    <dgm:cxn modelId="{610669CE-9BAE-4800-9686-82EB123B8740}" type="presOf" srcId="{69CAA5C3-CFE0-4861-868E-1B0878501BC6}" destId="{9FD0B2BA-6022-4A74-AD6A-7CC884278910}" srcOrd="0" destOrd="0" presId="urn:microsoft.com/office/officeart/2005/8/layout/process5"/>
    <dgm:cxn modelId="{11BC1AC5-9F62-41BC-90DA-67EDFB4860C1}" type="presParOf" srcId="{ACBC5E1D-1C1D-4D44-A100-4EFC6728AF32}" destId="{E893F461-A5FB-4A57-BCB2-B7876637D4C2}" srcOrd="0" destOrd="0" presId="urn:microsoft.com/office/officeart/2005/8/layout/process5"/>
    <dgm:cxn modelId="{7429FE52-388F-40DC-8614-13335A7AAFD1}" type="presParOf" srcId="{ACBC5E1D-1C1D-4D44-A100-4EFC6728AF32}" destId="{97B1D9B4-B788-47FE-ADA5-07D8906A2215}" srcOrd="1" destOrd="0" presId="urn:microsoft.com/office/officeart/2005/8/layout/process5"/>
    <dgm:cxn modelId="{6D6CC454-EBBF-4CE8-971A-ADF50531232C}" type="presParOf" srcId="{97B1D9B4-B788-47FE-ADA5-07D8906A2215}" destId="{B80D120C-99A9-4BF5-AB3C-3EA0E95109C9}" srcOrd="0" destOrd="0" presId="urn:microsoft.com/office/officeart/2005/8/layout/process5"/>
    <dgm:cxn modelId="{D6874579-E703-4A40-9E60-3A3DDF5B3021}" type="presParOf" srcId="{ACBC5E1D-1C1D-4D44-A100-4EFC6728AF32}" destId="{4BEF1BA3-6994-4A3C-A212-AC5B3FA9CF9A}" srcOrd="2" destOrd="0" presId="urn:microsoft.com/office/officeart/2005/8/layout/process5"/>
    <dgm:cxn modelId="{E40C635D-C165-4E48-ADB2-1FF9AB2A7907}" type="presParOf" srcId="{ACBC5E1D-1C1D-4D44-A100-4EFC6728AF32}" destId="{3B890C70-6C49-40A8-9C14-2A0876614418}" srcOrd="3" destOrd="0" presId="urn:microsoft.com/office/officeart/2005/8/layout/process5"/>
    <dgm:cxn modelId="{803ADB08-3397-4B50-AEB9-9E0152BAD04F}" type="presParOf" srcId="{3B890C70-6C49-40A8-9C14-2A0876614418}" destId="{9B9BA509-5180-43BC-ADB2-4FCEB10884AA}" srcOrd="0" destOrd="0" presId="urn:microsoft.com/office/officeart/2005/8/layout/process5"/>
    <dgm:cxn modelId="{9226CA37-4839-439B-B51B-7F5809ACF0B0}" type="presParOf" srcId="{ACBC5E1D-1C1D-4D44-A100-4EFC6728AF32}" destId="{6CC91E7D-7E93-4E7E-A7AF-019502AD81D5}" srcOrd="4" destOrd="0" presId="urn:microsoft.com/office/officeart/2005/8/layout/process5"/>
    <dgm:cxn modelId="{CD5DFE7C-E849-453A-B75D-5BE742E4CA70}" type="presParOf" srcId="{ACBC5E1D-1C1D-4D44-A100-4EFC6728AF32}" destId="{CD48A8B0-4B58-4992-8192-2BC28C26621D}" srcOrd="5" destOrd="0" presId="urn:microsoft.com/office/officeart/2005/8/layout/process5"/>
    <dgm:cxn modelId="{BBF6F8F6-51AE-4404-998E-5BD1361F6955}" type="presParOf" srcId="{CD48A8B0-4B58-4992-8192-2BC28C26621D}" destId="{0AAD4248-3CDF-4768-993A-ABDE4716CB20}" srcOrd="0" destOrd="0" presId="urn:microsoft.com/office/officeart/2005/8/layout/process5"/>
    <dgm:cxn modelId="{E387A8FA-10B6-4DD5-963E-8F4C2610B0E3}" type="presParOf" srcId="{ACBC5E1D-1C1D-4D44-A100-4EFC6728AF32}" destId="{8798793B-5C1A-4BF8-8F8A-D1981309C8C8}" srcOrd="6" destOrd="0" presId="urn:microsoft.com/office/officeart/2005/8/layout/process5"/>
    <dgm:cxn modelId="{73582A0C-AC1F-44BF-BB2D-851A35EDB64E}" type="presParOf" srcId="{ACBC5E1D-1C1D-4D44-A100-4EFC6728AF32}" destId="{96D27385-D6FD-418D-88F8-434B97500DD2}" srcOrd="7" destOrd="0" presId="urn:microsoft.com/office/officeart/2005/8/layout/process5"/>
    <dgm:cxn modelId="{A83EEFAE-1A15-4041-9A59-0AF3EA26194B}" type="presParOf" srcId="{96D27385-D6FD-418D-88F8-434B97500DD2}" destId="{21A4E3DB-E9FA-45A8-9ECE-9644C0459C2B}" srcOrd="0" destOrd="0" presId="urn:microsoft.com/office/officeart/2005/8/layout/process5"/>
    <dgm:cxn modelId="{BFB7A7E1-0A68-4CB0-A9D3-BBDBC9069B27}" type="presParOf" srcId="{ACBC5E1D-1C1D-4D44-A100-4EFC6728AF32}" destId="{0555FA60-F34D-4ECB-B9DC-E6E1878DC6E5}" srcOrd="8" destOrd="0" presId="urn:microsoft.com/office/officeart/2005/8/layout/process5"/>
    <dgm:cxn modelId="{F961EFCA-5590-4104-9269-2D81F5C8BB3F}" type="presParOf" srcId="{ACBC5E1D-1C1D-4D44-A100-4EFC6728AF32}" destId="{DAAA217E-2C31-4875-A450-F863F868943D}" srcOrd="9" destOrd="0" presId="urn:microsoft.com/office/officeart/2005/8/layout/process5"/>
    <dgm:cxn modelId="{487228D1-88F7-4BCC-99B0-9F8C5C119D02}" type="presParOf" srcId="{DAAA217E-2C31-4875-A450-F863F868943D}" destId="{DC5ABB2A-9D96-4A2D-94FF-7AE95B092D55}" srcOrd="0" destOrd="0" presId="urn:microsoft.com/office/officeart/2005/8/layout/process5"/>
    <dgm:cxn modelId="{5408C62E-9E7F-416E-BCDD-E24B4659BE22}" type="presParOf" srcId="{ACBC5E1D-1C1D-4D44-A100-4EFC6728AF32}" destId="{62B95810-741E-4517-ACAB-BF964ED599E9}" srcOrd="10" destOrd="0" presId="urn:microsoft.com/office/officeart/2005/8/layout/process5"/>
    <dgm:cxn modelId="{2A55A82B-7519-4D20-9F74-17F9F6442C69}" type="presParOf" srcId="{ACBC5E1D-1C1D-4D44-A100-4EFC6728AF32}" destId="{2F48299C-DE5A-428C-9722-2A1B53E89CBE}" srcOrd="11" destOrd="0" presId="urn:microsoft.com/office/officeart/2005/8/layout/process5"/>
    <dgm:cxn modelId="{ECD4E752-6341-42B8-9AE1-B0BCA07BDDF2}" type="presParOf" srcId="{2F48299C-DE5A-428C-9722-2A1B53E89CBE}" destId="{F9CC9E45-D249-4D43-9A4F-2950B5880AE9}" srcOrd="0" destOrd="0" presId="urn:microsoft.com/office/officeart/2005/8/layout/process5"/>
    <dgm:cxn modelId="{941E438E-D851-4F17-A1FA-B65838AC5D07}" type="presParOf" srcId="{ACBC5E1D-1C1D-4D44-A100-4EFC6728AF32}" destId="{152B82AB-E1B2-47C8-8872-24B156B0F0F4}" srcOrd="12" destOrd="0" presId="urn:microsoft.com/office/officeart/2005/8/layout/process5"/>
    <dgm:cxn modelId="{25F83291-ABDF-425B-89EE-E4E10C6FE12C}" type="presParOf" srcId="{ACBC5E1D-1C1D-4D44-A100-4EFC6728AF32}" destId="{9FD0B2BA-6022-4A74-AD6A-7CC884278910}" srcOrd="13" destOrd="0" presId="urn:microsoft.com/office/officeart/2005/8/layout/process5"/>
    <dgm:cxn modelId="{2458A8BC-A280-446E-BB16-E03D7B2F1703}" type="presParOf" srcId="{9FD0B2BA-6022-4A74-AD6A-7CC884278910}" destId="{A11FEA70-07EF-4446-90D9-D1D75ECF02E2}" srcOrd="0" destOrd="0" presId="urn:microsoft.com/office/officeart/2005/8/layout/process5"/>
    <dgm:cxn modelId="{E6DB8AE7-8CE9-4F1F-BABD-F823E962EDC5}" type="presParOf" srcId="{ACBC5E1D-1C1D-4D44-A100-4EFC6728AF32}" destId="{B00DD676-30A5-45AA-89D5-0A7934273B80}" srcOrd="14" destOrd="0" presId="urn:microsoft.com/office/officeart/2005/8/layout/process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7536ED-87F8-4111-B8DF-DF01F599197F}" type="doc">
      <dgm:prSet loTypeId="urn:microsoft.com/office/officeart/2005/8/layout/vList5" loCatId="list" qsTypeId="urn:microsoft.com/office/officeart/2005/8/quickstyle/simple1" qsCatId="simple" csTypeId="urn:microsoft.com/office/officeart/2005/8/colors/accent1_1" csCatId="accent1" phldr="1"/>
      <dgm:spPr/>
      <dgm:t>
        <a:bodyPr/>
        <a:lstStyle/>
        <a:p>
          <a:endParaRPr lang="en-US"/>
        </a:p>
      </dgm:t>
    </dgm:pt>
    <dgm:pt modelId="{5F9A5302-E75B-40C6-BF39-0B4CC4890354}">
      <dgm:prSet phldrT="[Text]" custT="1"/>
      <dgm:spPr/>
      <dgm:t>
        <a:bodyPr/>
        <a:lstStyle/>
        <a:p>
          <a:r>
            <a:rPr lang="en-US" sz="1200"/>
            <a:t>Patients</a:t>
          </a:r>
        </a:p>
      </dgm:t>
    </dgm:pt>
    <dgm:pt modelId="{798BF570-F2C5-468B-97CA-7EF009610517}" type="parTrans" cxnId="{57823C2C-00C0-49BE-91DA-7829197700E4}">
      <dgm:prSet/>
      <dgm:spPr/>
      <dgm:t>
        <a:bodyPr/>
        <a:lstStyle/>
        <a:p>
          <a:endParaRPr lang="en-US"/>
        </a:p>
      </dgm:t>
    </dgm:pt>
    <dgm:pt modelId="{DB5D1969-D4F9-47FE-A9E2-683BB326254C}" type="sibTrans" cxnId="{57823C2C-00C0-49BE-91DA-7829197700E4}">
      <dgm:prSet/>
      <dgm:spPr/>
      <dgm:t>
        <a:bodyPr/>
        <a:lstStyle/>
        <a:p>
          <a:endParaRPr lang="en-US"/>
        </a:p>
      </dgm:t>
    </dgm:pt>
    <dgm:pt modelId="{C4067627-A3CC-446F-9692-D52BBACBFBE3}">
      <dgm:prSet phldrT="[Text]" custT="1"/>
      <dgm:spPr/>
      <dgm:t>
        <a:bodyPr/>
        <a:lstStyle/>
        <a:p>
          <a:r>
            <a:rPr lang="en-US" sz="1200"/>
            <a:t>Referral Sources</a:t>
          </a:r>
        </a:p>
      </dgm:t>
    </dgm:pt>
    <dgm:pt modelId="{CB73C36F-E1D3-468B-9E4D-6F622DBEB903}" type="parTrans" cxnId="{84CC66E4-955B-4583-92DA-841551A54F0B}">
      <dgm:prSet/>
      <dgm:spPr/>
      <dgm:t>
        <a:bodyPr/>
        <a:lstStyle/>
        <a:p>
          <a:endParaRPr lang="en-US"/>
        </a:p>
      </dgm:t>
    </dgm:pt>
    <dgm:pt modelId="{CD52DADA-9AFE-446F-9D0F-CEF0C3BFAF10}" type="sibTrans" cxnId="{84CC66E4-955B-4583-92DA-841551A54F0B}">
      <dgm:prSet/>
      <dgm:spPr/>
      <dgm:t>
        <a:bodyPr/>
        <a:lstStyle/>
        <a:p>
          <a:endParaRPr lang="en-US"/>
        </a:p>
      </dgm:t>
    </dgm:pt>
    <dgm:pt modelId="{EFC64A16-D3D7-439A-B13B-60EDD6087347}">
      <dgm:prSet phldrT="[Text]" custT="1"/>
      <dgm:spPr/>
      <dgm:t>
        <a:bodyPr/>
        <a:lstStyle/>
        <a:p>
          <a:r>
            <a:rPr lang="en-US" sz="1200"/>
            <a:t>Accurate and complete claims data</a:t>
          </a:r>
        </a:p>
      </dgm:t>
    </dgm:pt>
    <dgm:pt modelId="{53778FE3-DBDA-483A-97DC-69841797D687}">
      <dgm:prSet phldrT="[Text]" custT="1"/>
      <dgm:spPr/>
      <dgm:t>
        <a:bodyPr/>
        <a:lstStyle/>
        <a:p>
          <a:r>
            <a:rPr lang="en-US" sz="1200"/>
            <a:t>Insurance Payers</a:t>
          </a:r>
        </a:p>
      </dgm:t>
    </dgm:pt>
    <dgm:pt modelId="{648E3431-FAC0-49DB-A994-86921924C9E8}" type="sibTrans" cxnId="{7BE5643A-4B1F-4E08-9AEC-BDE1E5B85A27}">
      <dgm:prSet/>
      <dgm:spPr/>
      <dgm:t>
        <a:bodyPr/>
        <a:lstStyle/>
        <a:p>
          <a:endParaRPr lang="en-US"/>
        </a:p>
      </dgm:t>
    </dgm:pt>
    <dgm:pt modelId="{68D3E3A8-BFDD-495F-892C-E37F5EDDAE9F}" type="parTrans" cxnId="{7BE5643A-4B1F-4E08-9AEC-BDE1E5B85A27}">
      <dgm:prSet/>
      <dgm:spPr/>
      <dgm:t>
        <a:bodyPr/>
        <a:lstStyle/>
        <a:p>
          <a:endParaRPr lang="en-US"/>
        </a:p>
      </dgm:t>
    </dgm:pt>
    <dgm:pt modelId="{C78DE2F2-58B5-4290-8E77-4F934DEE10DE}" type="sibTrans" cxnId="{9B0BD2C5-0C1F-457C-8793-80BE8AE576EF}">
      <dgm:prSet/>
      <dgm:spPr/>
      <dgm:t>
        <a:bodyPr/>
        <a:lstStyle/>
        <a:p>
          <a:endParaRPr lang="en-US"/>
        </a:p>
      </dgm:t>
    </dgm:pt>
    <dgm:pt modelId="{2D59063F-A272-4B65-9FDF-0D954862561E}" type="parTrans" cxnId="{9B0BD2C5-0C1F-457C-8793-80BE8AE576EF}">
      <dgm:prSet/>
      <dgm:spPr/>
      <dgm:t>
        <a:bodyPr/>
        <a:lstStyle/>
        <a:p>
          <a:endParaRPr lang="en-US"/>
        </a:p>
      </dgm:t>
    </dgm:pt>
    <dgm:pt modelId="{4736604D-6E62-420C-809C-A772F0263172}">
      <dgm:prSet phldrT="[Text]" custT="1"/>
      <dgm:spPr/>
      <dgm:t>
        <a:bodyPr/>
        <a:lstStyle/>
        <a:p>
          <a:r>
            <a:rPr lang="en-US" sz="1200"/>
            <a:t>Hospital Systems</a:t>
          </a:r>
        </a:p>
      </dgm:t>
    </dgm:pt>
    <dgm:pt modelId="{DDEB0198-EB87-4A75-812E-E5D8228E0732}">
      <dgm:prSet phldrT="[Text]" custT="1"/>
      <dgm:spPr/>
      <dgm:t>
        <a:bodyPr/>
        <a:lstStyle/>
        <a:p>
          <a:r>
            <a:rPr lang="en-US" sz="1200"/>
            <a:t>Resources to carry out duties</a:t>
          </a:r>
        </a:p>
      </dgm:t>
    </dgm:pt>
    <dgm:pt modelId="{8C56A7BC-492E-4C83-9ED5-136661AFD496}">
      <dgm:prSet phldrT="[Text]" custT="1"/>
      <dgm:spPr/>
      <dgm:t>
        <a:bodyPr/>
        <a:lstStyle/>
        <a:p>
          <a:r>
            <a:rPr lang="en-US" sz="1200"/>
            <a:t>Ancillary Staff</a:t>
          </a:r>
        </a:p>
      </dgm:t>
    </dgm:pt>
    <dgm:pt modelId="{2C6E7B88-64B0-4566-BFE4-E137D2FFD14F}" type="sibTrans" cxnId="{9ED9CC1E-8B8C-4DE1-93B9-355B959BDB2F}">
      <dgm:prSet/>
      <dgm:spPr/>
      <dgm:t>
        <a:bodyPr/>
        <a:lstStyle/>
        <a:p>
          <a:endParaRPr lang="en-US"/>
        </a:p>
      </dgm:t>
    </dgm:pt>
    <dgm:pt modelId="{CE5CAD65-23A3-4D91-B73F-004F513D277A}" type="parTrans" cxnId="{9ED9CC1E-8B8C-4DE1-93B9-355B959BDB2F}">
      <dgm:prSet/>
      <dgm:spPr/>
      <dgm:t>
        <a:bodyPr/>
        <a:lstStyle/>
        <a:p>
          <a:endParaRPr lang="en-US"/>
        </a:p>
      </dgm:t>
    </dgm:pt>
    <dgm:pt modelId="{BDE5B37C-C0E6-483D-A115-A8ED85D7A327}" type="sibTrans" cxnId="{3D571FB3-F3DC-4C1B-B519-5FFCEB6D7F6D}">
      <dgm:prSet/>
      <dgm:spPr/>
      <dgm:t>
        <a:bodyPr/>
        <a:lstStyle/>
        <a:p>
          <a:endParaRPr lang="en-US"/>
        </a:p>
      </dgm:t>
    </dgm:pt>
    <dgm:pt modelId="{000A00AE-9EB0-47B9-8C1B-01777BFBE182}" type="parTrans" cxnId="{3D571FB3-F3DC-4C1B-B519-5FFCEB6D7F6D}">
      <dgm:prSet/>
      <dgm:spPr/>
      <dgm:t>
        <a:bodyPr/>
        <a:lstStyle/>
        <a:p>
          <a:endParaRPr lang="en-US"/>
        </a:p>
      </dgm:t>
    </dgm:pt>
    <dgm:pt modelId="{C300A7DD-37B3-40BB-BBB2-778C4FDE2C05}" type="sibTrans" cxnId="{54C04555-59B7-4F80-AAA0-92B1BE3E1E54}">
      <dgm:prSet/>
      <dgm:spPr/>
      <dgm:t>
        <a:bodyPr/>
        <a:lstStyle/>
        <a:p>
          <a:endParaRPr lang="en-US"/>
        </a:p>
      </dgm:t>
    </dgm:pt>
    <dgm:pt modelId="{C7F36E5C-9A24-4820-AE95-967938B76E3D}" type="parTrans" cxnId="{54C04555-59B7-4F80-AAA0-92B1BE3E1E54}">
      <dgm:prSet/>
      <dgm:spPr/>
      <dgm:t>
        <a:bodyPr/>
        <a:lstStyle/>
        <a:p>
          <a:endParaRPr lang="en-US"/>
        </a:p>
      </dgm:t>
    </dgm:pt>
    <dgm:pt modelId="{33C52825-9626-477C-B0B5-86ED6EC841BC}">
      <dgm:prSet phldrT="[Text]" custT="1"/>
      <dgm:spPr/>
      <dgm:t>
        <a:bodyPr/>
        <a:lstStyle/>
        <a:p>
          <a:r>
            <a:rPr lang="en-US" sz="1200"/>
            <a:t>Physicians</a:t>
          </a:r>
        </a:p>
      </dgm:t>
    </dgm:pt>
    <dgm:pt modelId="{126E7C23-05FD-43D4-AC35-F4BE2F5C499B}" type="sibTrans" cxnId="{F334A925-D161-4A3A-8C37-51385E8A09A7}">
      <dgm:prSet/>
      <dgm:spPr/>
      <dgm:t>
        <a:bodyPr/>
        <a:lstStyle/>
        <a:p>
          <a:endParaRPr lang="en-US"/>
        </a:p>
      </dgm:t>
    </dgm:pt>
    <dgm:pt modelId="{83532BCC-CCC5-42FE-B6A9-99DD5F7AD11A}" type="parTrans" cxnId="{F334A925-D161-4A3A-8C37-51385E8A09A7}">
      <dgm:prSet/>
      <dgm:spPr/>
      <dgm:t>
        <a:bodyPr/>
        <a:lstStyle/>
        <a:p>
          <a:endParaRPr lang="en-US"/>
        </a:p>
      </dgm:t>
    </dgm:pt>
    <dgm:pt modelId="{7D5F8DEC-841A-41B7-8962-13833412E76A}">
      <dgm:prSet phldrT="[Text]" custT="1"/>
      <dgm:spPr/>
      <dgm:t>
        <a:bodyPr/>
        <a:lstStyle/>
        <a:p>
          <a:r>
            <a:rPr lang="en-US" sz="1200"/>
            <a:t>High quality care</a:t>
          </a:r>
        </a:p>
      </dgm:t>
    </dgm:pt>
    <dgm:pt modelId="{A1FC032C-6893-4388-A6D0-F3D492856FB4}" type="sibTrans" cxnId="{C1D45BDC-8ABB-4C0D-BE97-7D36A5F3B165}">
      <dgm:prSet/>
      <dgm:spPr/>
      <dgm:t>
        <a:bodyPr/>
        <a:lstStyle/>
        <a:p>
          <a:endParaRPr lang="en-US"/>
        </a:p>
      </dgm:t>
    </dgm:pt>
    <dgm:pt modelId="{0DFD07BA-3273-412F-A26C-7D9181C919AB}" type="parTrans" cxnId="{C1D45BDC-8ABB-4C0D-BE97-7D36A5F3B165}">
      <dgm:prSet/>
      <dgm:spPr/>
      <dgm:t>
        <a:bodyPr/>
        <a:lstStyle/>
        <a:p>
          <a:endParaRPr lang="en-US"/>
        </a:p>
      </dgm:t>
    </dgm:pt>
    <dgm:pt modelId="{07478F62-4E8F-4D6C-8DE8-52902EBCE78C}">
      <dgm:prSet phldrT="[Text]" custT="1"/>
      <dgm:spPr/>
      <dgm:t>
        <a:bodyPr/>
        <a:lstStyle/>
        <a:p>
          <a:r>
            <a:rPr lang="en-US" sz="1200"/>
            <a:t>Support to provide optimal care</a:t>
          </a:r>
        </a:p>
      </dgm:t>
    </dgm:pt>
    <dgm:pt modelId="{870E6457-2218-4F48-B277-D221D59E0A98}" type="parTrans" cxnId="{7A4514D9-E381-4862-87D4-5E1AB75ECB93}">
      <dgm:prSet/>
      <dgm:spPr/>
      <dgm:t>
        <a:bodyPr/>
        <a:lstStyle/>
        <a:p>
          <a:endParaRPr lang="en-US"/>
        </a:p>
      </dgm:t>
    </dgm:pt>
    <dgm:pt modelId="{6FB9B2BB-6763-4BC9-979C-0B7F901AC31E}" type="sibTrans" cxnId="{7A4514D9-E381-4862-87D4-5E1AB75ECB93}">
      <dgm:prSet/>
      <dgm:spPr/>
      <dgm:t>
        <a:bodyPr/>
        <a:lstStyle/>
        <a:p>
          <a:endParaRPr lang="en-US"/>
        </a:p>
      </dgm:t>
    </dgm:pt>
    <dgm:pt modelId="{562D15F6-96C9-4981-802E-F5F829C50A6A}">
      <dgm:prSet phldrT="[Text]" custT="1"/>
      <dgm:spPr/>
      <dgm:t>
        <a:bodyPr/>
        <a:lstStyle/>
        <a:p>
          <a:r>
            <a:rPr lang="en-US" sz="1200"/>
            <a:t>Collaboration in patient care</a:t>
          </a:r>
        </a:p>
      </dgm:t>
    </dgm:pt>
    <dgm:pt modelId="{44E9753D-3F43-4BCF-BC57-F09BAF2AE260}" type="parTrans" cxnId="{6F7CFECD-C778-4D4F-BD4C-8A3319938B51}">
      <dgm:prSet/>
      <dgm:spPr/>
      <dgm:t>
        <a:bodyPr/>
        <a:lstStyle/>
        <a:p>
          <a:endParaRPr lang="en-US"/>
        </a:p>
      </dgm:t>
    </dgm:pt>
    <dgm:pt modelId="{D2985588-F3B5-46C6-A450-341A3E69B9C4}" type="sibTrans" cxnId="{6F7CFECD-C778-4D4F-BD4C-8A3319938B51}">
      <dgm:prSet/>
      <dgm:spPr/>
      <dgm:t>
        <a:bodyPr/>
        <a:lstStyle/>
        <a:p>
          <a:endParaRPr lang="en-US"/>
        </a:p>
      </dgm:t>
    </dgm:pt>
    <dgm:pt modelId="{C487DBB9-4FF6-4495-A4B3-0AFF855725E0}">
      <dgm:prSet phldrT="[Text]" custT="1"/>
      <dgm:spPr/>
      <dgm:t>
        <a:bodyPr/>
        <a:lstStyle/>
        <a:p>
          <a:r>
            <a:rPr lang="en-US" sz="1200"/>
            <a:t>Communication on patient outcomes</a:t>
          </a:r>
        </a:p>
      </dgm:t>
    </dgm:pt>
    <dgm:pt modelId="{37F05C3F-887B-46C6-B795-5C2C62716673}" type="parTrans" cxnId="{457115DF-0669-4C39-A041-93FDC3D911FC}">
      <dgm:prSet/>
      <dgm:spPr/>
      <dgm:t>
        <a:bodyPr/>
        <a:lstStyle/>
        <a:p>
          <a:endParaRPr lang="en-US"/>
        </a:p>
      </dgm:t>
    </dgm:pt>
    <dgm:pt modelId="{7CF0FADA-79A2-49D9-9042-A40800C51260}" type="sibTrans" cxnId="{457115DF-0669-4C39-A041-93FDC3D911FC}">
      <dgm:prSet/>
      <dgm:spPr/>
      <dgm:t>
        <a:bodyPr/>
        <a:lstStyle/>
        <a:p>
          <a:endParaRPr lang="en-US"/>
        </a:p>
      </dgm:t>
    </dgm:pt>
    <dgm:pt modelId="{36F8AC64-1397-4259-A17C-94D3DC4D9A3F}">
      <dgm:prSet phldrT="[Text]" custT="1"/>
      <dgm:spPr/>
      <dgm:t>
        <a:bodyPr/>
        <a:lstStyle/>
        <a:p>
          <a:r>
            <a:rPr lang="en-US" sz="1200"/>
            <a:t>Regulatory Entities</a:t>
          </a:r>
        </a:p>
      </dgm:t>
    </dgm:pt>
    <dgm:pt modelId="{CD0FF1A5-DE30-4431-BC09-16C78930945C}" type="parTrans" cxnId="{55F4FEA1-04F2-4D7C-A4D5-6E1EB00A4858}">
      <dgm:prSet/>
      <dgm:spPr/>
      <dgm:t>
        <a:bodyPr/>
        <a:lstStyle/>
        <a:p>
          <a:endParaRPr lang="en-US"/>
        </a:p>
      </dgm:t>
    </dgm:pt>
    <dgm:pt modelId="{163878CA-FC51-4987-B44E-94044720540D}" type="sibTrans" cxnId="{55F4FEA1-04F2-4D7C-A4D5-6E1EB00A4858}">
      <dgm:prSet/>
      <dgm:spPr/>
      <dgm:t>
        <a:bodyPr/>
        <a:lstStyle/>
        <a:p>
          <a:endParaRPr lang="en-US"/>
        </a:p>
      </dgm:t>
    </dgm:pt>
    <dgm:pt modelId="{0DAA3BBB-A22A-4B03-819F-C06C43265F4C}">
      <dgm:prSet phldrT="[Text]" custT="1"/>
      <dgm:spPr/>
      <dgm:t>
        <a:bodyPr/>
        <a:lstStyle/>
        <a:p>
          <a:r>
            <a:rPr lang="en-US" sz="1200"/>
            <a:t>Documented compliance due dilligence</a:t>
          </a:r>
        </a:p>
      </dgm:t>
    </dgm:pt>
    <dgm:pt modelId="{2F96FB26-1EDA-4332-8CEE-63CB7AA5FBD5}" type="parTrans" cxnId="{20A7C195-2772-40FF-B676-EB6C37611CA2}">
      <dgm:prSet/>
      <dgm:spPr/>
      <dgm:t>
        <a:bodyPr/>
        <a:lstStyle/>
        <a:p>
          <a:endParaRPr lang="en-US"/>
        </a:p>
      </dgm:t>
    </dgm:pt>
    <dgm:pt modelId="{FF0BFAEA-1445-4700-9344-B5D75838AD75}" type="sibTrans" cxnId="{20A7C195-2772-40FF-B676-EB6C37611CA2}">
      <dgm:prSet/>
      <dgm:spPr/>
      <dgm:t>
        <a:bodyPr/>
        <a:lstStyle/>
        <a:p>
          <a:endParaRPr lang="en-US"/>
        </a:p>
      </dgm:t>
    </dgm:pt>
    <dgm:pt modelId="{F4FAE45D-7073-4B5F-ABFD-D1ACEAAE654C}" type="pres">
      <dgm:prSet presAssocID="{047536ED-87F8-4111-B8DF-DF01F599197F}" presName="Name0" presStyleCnt="0">
        <dgm:presLayoutVars>
          <dgm:dir/>
          <dgm:animLvl val="lvl"/>
          <dgm:resizeHandles val="exact"/>
        </dgm:presLayoutVars>
      </dgm:prSet>
      <dgm:spPr/>
    </dgm:pt>
    <dgm:pt modelId="{762F5EDA-0149-43EA-A824-25F02371F3AC}" type="pres">
      <dgm:prSet presAssocID="{5F9A5302-E75B-40C6-BF39-0B4CC4890354}" presName="linNode" presStyleCnt="0"/>
      <dgm:spPr/>
    </dgm:pt>
    <dgm:pt modelId="{B7787246-3A70-43AC-953D-86756E5FC08D}" type="pres">
      <dgm:prSet presAssocID="{5F9A5302-E75B-40C6-BF39-0B4CC4890354}" presName="parentText" presStyleLbl="node1" presStyleIdx="0" presStyleCnt="7">
        <dgm:presLayoutVars>
          <dgm:chMax val="1"/>
          <dgm:bulletEnabled val="1"/>
        </dgm:presLayoutVars>
      </dgm:prSet>
      <dgm:spPr/>
      <dgm:t>
        <a:bodyPr/>
        <a:lstStyle/>
        <a:p>
          <a:endParaRPr lang="en-US"/>
        </a:p>
      </dgm:t>
    </dgm:pt>
    <dgm:pt modelId="{C9EB3CC6-4258-4F38-ADBC-5FD0C487A2AD}" type="pres">
      <dgm:prSet presAssocID="{5F9A5302-E75B-40C6-BF39-0B4CC4890354}" presName="descendantText" presStyleLbl="alignAccFollowNode1" presStyleIdx="0" presStyleCnt="7">
        <dgm:presLayoutVars>
          <dgm:bulletEnabled val="1"/>
        </dgm:presLayoutVars>
      </dgm:prSet>
      <dgm:spPr/>
      <dgm:t>
        <a:bodyPr/>
        <a:lstStyle/>
        <a:p>
          <a:endParaRPr lang="en-US"/>
        </a:p>
      </dgm:t>
    </dgm:pt>
    <dgm:pt modelId="{F1CF4725-DA8C-4327-B7E6-5E889DF27DEC}" type="pres">
      <dgm:prSet presAssocID="{DB5D1969-D4F9-47FE-A9E2-683BB326254C}" presName="sp" presStyleCnt="0"/>
      <dgm:spPr/>
    </dgm:pt>
    <dgm:pt modelId="{3D587154-45E5-462E-84F6-2E84513DD906}" type="pres">
      <dgm:prSet presAssocID="{33C52825-9626-477C-B0B5-86ED6EC841BC}" presName="linNode" presStyleCnt="0"/>
      <dgm:spPr/>
    </dgm:pt>
    <dgm:pt modelId="{1B9DC1B0-ACF2-46D5-9704-9EC1CCF8322A}" type="pres">
      <dgm:prSet presAssocID="{33C52825-9626-477C-B0B5-86ED6EC841BC}" presName="parentText" presStyleLbl="node1" presStyleIdx="1" presStyleCnt="7">
        <dgm:presLayoutVars>
          <dgm:chMax val="1"/>
          <dgm:bulletEnabled val="1"/>
        </dgm:presLayoutVars>
      </dgm:prSet>
      <dgm:spPr/>
    </dgm:pt>
    <dgm:pt modelId="{9B7CA651-DD44-4D45-8C3B-04E926588A83}" type="pres">
      <dgm:prSet presAssocID="{33C52825-9626-477C-B0B5-86ED6EC841BC}" presName="descendantText" presStyleLbl="alignAccFollowNode1" presStyleIdx="1" presStyleCnt="7">
        <dgm:presLayoutVars>
          <dgm:bulletEnabled val="1"/>
        </dgm:presLayoutVars>
      </dgm:prSet>
      <dgm:spPr/>
    </dgm:pt>
    <dgm:pt modelId="{323C0327-9EC5-43F7-9F26-598363202A3F}" type="pres">
      <dgm:prSet presAssocID="{126E7C23-05FD-43D4-AC35-F4BE2F5C499B}" presName="sp" presStyleCnt="0"/>
      <dgm:spPr/>
    </dgm:pt>
    <dgm:pt modelId="{53A3D797-771C-40AA-9DDD-49EBE5B58182}" type="pres">
      <dgm:prSet presAssocID="{8C56A7BC-492E-4C83-9ED5-136661AFD496}" presName="linNode" presStyleCnt="0"/>
      <dgm:spPr/>
    </dgm:pt>
    <dgm:pt modelId="{FD1D6FFF-E011-4078-BE49-0E932481AEDB}" type="pres">
      <dgm:prSet presAssocID="{8C56A7BC-492E-4C83-9ED5-136661AFD496}" presName="parentText" presStyleLbl="node1" presStyleIdx="2" presStyleCnt="7">
        <dgm:presLayoutVars>
          <dgm:chMax val="1"/>
          <dgm:bulletEnabled val="1"/>
        </dgm:presLayoutVars>
      </dgm:prSet>
      <dgm:spPr/>
      <dgm:t>
        <a:bodyPr/>
        <a:lstStyle/>
        <a:p>
          <a:endParaRPr lang="en-US"/>
        </a:p>
      </dgm:t>
    </dgm:pt>
    <dgm:pt modelId="{B8DDF062-96AD-4F6D-9601-D952847085BB}" type="pres">
      <dgm:prSet presAssocID="{8C56A7BC-492E-4C83-9ED5-136661AFD496}" presName="descendantText" presStyleLbl="alignAccFollowNode1" presStyleIdx="2" presStyleCnt="7">
        <dgm:presLayoutVars>
          <dgm:bulletEnabled val="1"/>
        </dgm:presLayoutVars>
      </dgm:prSet>
      <dgm:spPr/>
      <dgm:t>
        <a:bodyPr/>
        <a:lstStyle/>
        <a:p>
          <a:endParaRPr lang="en-US"/>
        </a:p>
      </dgm:t>
    </dgm:pt>
    <dgm:pt modelId="{1ACC9DBA-ECE8-4521-BCB9-7469D8E5390B}" type="pres">
      <dgm:prSet presAssocID="{2C6E7B88-64B0-4566-BFE4-E137D2FFD14F}" presName="sp" presStyleCnt="0"/>
      <dgm:spPr/>
    </dgm:pt>
    <dgm:pt modelId="{0481333D-E6DC-423C-8B27-EACA23EFC012}" type="pres">
      <dgm:prSet presAssocID="{4736604D-6E62-420C-809C-A772F0263172}" presName="linNode" presStyleCnt="0"/>
      <dgm:spPr/>
    </dgm:pt>
    <dgm:pt modelId="{72B17593-D0B5-4654-A677-B5721FEBEDBC}" type="pres">
      <dgm:prSet presAssocID="{4736604D-6E62-420C-809C-A772F0263172}" presName="parentText" presStyleLbl="node1" presStyleIdx="3" presStyleCnt="7">
        <dgm:presLayoutVars>
          <dgm:chMax val="1"/>
          <dgm:bulletEnabled val="1"/>
        </dgm:presLayoutVars>
      </dgm:prSet>
      <dgm:spPr/>
    </dgm:pt>
    <dgm:pt modelId="{FCBF4517-B894-4E92-A04F-74EED5FE1ABC}" type="pres">
      <dgm:prSet presAssocID="{4736604D-6E62-420C-809C-A772F0263172}" presName="descendantText" presStyleLbl="alignAccFollowNode1" presStyleIdx="3" presStyleCnt="7">
        <dgm:presLayoutVars>
          <dgm:bulletEnabled val="1"/>
        </dgm:presLayoutVars>
      </dgm:prSet>
      <dgm:spPr/>
      <dgm:t>
        <a:bodyPr/>
        <a:lstStyle/>
        <a:p>
          <a:endParaRPr lang="en-US"/>
        </a:p>
      </dgm:t>
    </dgm:pt>
    <dgm:pt modelId="{488AF408-D152-4A3B-9877-B06C7C2E5C52}" type="pres">
      <dgm:prSet presAssocID="{BDE5B37C-C0E6-483D-A115-A8ED85D7A327}" presName="sp" presStyleCnt="0"/>
      <dgm:spPr/>
    </dgm:pt>
    <dgm:pt modelId="{9E15480B-47E1-4ECE-B807-1E8982B6AE36}" type="pres">
      <dgm:prSet presAssocID="{53778FE3-DBDA-483A-97DC-69841797D687}" presName="linNode" presStyleCnt="0"/>
      <dgm:spPr/>
    </dgm:pt>
    <dgm:pt modelId="{B49BD936-DA70-43F7-88D9-B52765098B8B}" type="pres">
      <dgm:prSet presAssocID="{53778FE3-DBDA-483A-97DC-69841797D687}" presName="parentText" presStyleLbl="node1" presStyleIdx="4" presStyleCnt="7">
        <dgm:presLayoutVars>
          <dgm:chMax val="1"/>
          <dgm:bulletEnabled val="1"/>
        </dgm:presLayoutVars>
      </dgm:prSet>
      <dgm:spPr/>
      <dgm:t>
        <a:bodyPr/>
        <a:lstStyle/>
        <a:p>
          <a:endParaRPr lang="en-US"/>
        </a:p>
      </dgm:t>
    </dgm:pt>
    <dgm:pt modelId="{590A1669-43FE-403E-B17E-8651EECC62FD}" type="pres">
      <dgm:prSet presAssocID="{53778FE3-DBDA-483A-97DC-69841797D687}" presName="descendantText" presStyleLbl="alignAccFollowNode1" presStyleIdx="4" presStyleCnt="7">
        <dgm:presLayoutVars>
          <dgm:bulletEnabled val="1"/>
        </dgm:presLayoutVars>
      </dgm:prSet>
      <dgm:spPr/>
      <dgm:t>
        <a:bodyPr/>
        <a:lstStyle/>
        <a:p>
          <a:endParaRPr lang="en-US"/>
        </a:p>
      </dgm:t>
    </dgm:pt>
    <dgm:pt modelId="{2A727E79-44BA-4D20-AAD0-2987A3EEE17C}" type="pres">
      <dgm:prSet presAssocID="{648E3431-FAC0-49DB-A994-86921924C9E8}" presName="sp" presStyleCnt="0"/>
      <dgm:spPr/>
    </dgm:pt>
    <dgm:pt modelId="{87D98351-B06A-421C-AF2D-FC211E1D5BAE}" type="pres">
      <dgm:prSet presAssocID="{C4067627-A3CC-446F-9692-D52BBACBFBE3}" presName="linNode" presStyleCnt="0"/>
      <dgm:spPr/>
    </dgm:pt>
    <dgm:pt modelId="{5BF949A7-4F53-4C03-8CE3-3401FAE0418A}" type="pres">
      <dgm:prSet presAssocID="{C4067627-A3CC-446F-9692-D52BBACBFBE3}" presName="parentText" presStyleLbl="node1" presStyleIdx="5" presStyleCnt="7">
        <dgm:presLayoutVars>
          <dgm:chMax val="1"/>
          <dgm:bulletEnabled val="1"/>
        </dgm:presLayoutVars>
      </dgm:prSet>
      <dgm:spPr/>
      <dgm:t>
        <a:bodyPr/>
        <a:lstStyle/>
        <a:p>
          <a:endParaRPr lang="en-US"/>
        </a:p>
      </dgm:t>
    </dgm:pt>
    <dgm:pt modelId="{E7940781-BF25-4A60-B0A8-7E6905D38FE9}" type="pres">
      <dgm:prSet presAssocID="{C4067627-A3CC-446F-9692-D52BBACBFBE3}" presName="descendantText" presStyleLbl="alignAccFollowNode1" presStyleIdx="5" presStyleCnt="7">
        <dgm:presLayoutVars>
          <dgm:bulletEnabled val="1"/>
        </dgm:presLayoutVars>
      </dgm:prSet>
      <dgm:spPr/>
      <dgm:t>
        <a:bodyPr/>
        <a:lstStyle/>
        <a:p>
          <a:endParaRPr lang="en-US"/>
        </a:p>
      </dgm:t>
    </dgm:pt>
    <dgm:pt modelId="{AFD4F333-CED0-47C7-A629-495502AFF4E0}" type="pres">
      <dgm:prSet presAssocID="{CD52DADA-9AFE-446F-9D0F-CEF0C3BFAF10}" presName="sp" presStyleCnt="0"/>
      <dgm:spPr/>
    </dgm:pt>
    <dgm:pt modelId="{8B20B1FA-A4CE-438E-A655-E0B0B5D98400}" type="pres">
      <dgm:prSet presAssocID="{36F8AC64-1397-4259-A17C-94D3DC4D9A3F}" presName="linNode" presStyleCnt="0"/>
      <dgm:spPr/>
    </dgm:pt>
    <dgm:pt modelId="{75DF498E-E1B5-43C7-80CF-E033194311A5}" type="pres">
      <dgm:prSet presAssocID="{36F8AC64-1397-4259-A17C-94D3DC4D9A3F}" presName="parentText" presStyleLbl="node1" presStyleIdx="6" presStyleCnt="7">
        <dgm:presLayoutVars>
          <dgm:chMax val="1"/>
          <dgm:bulletEnabled val="1"/>
        </dgm:presLayoutVars>
      </dgm:prSet>
      <dgm:spPr/>
    </dgm:pt>
    <dgm:pt modelId="{88FD1C80-9D4A-417E-9B26-93CC5F4AF240}" type="pres">
      <dgm:prSet presAssocID="{36F8AC64-1397-4259-A17C-94D3DC4D9A3F}" presName="descendantText" presStyleLbl="alignAccFollowNode1" presStyleIdx="6" presStyleCnt="7">
        <dgm:presLayoutVars>
          <dgm:bulletEnabled val="1"/>
        </dgm:presLayoutVars>
      </dgm:prSet>
      <dgm:spPr/>
      <dgm:t>
        <a:bodyPr/>
        <a:lstStyle/>
        <a:p>
          <a:endParaRPr lang="en-US"/>
        </a:p>
      </dgm:t>
    </dgm:pt>
  </dgm:ptLst>
  <dgm:cxnLst>
    <dgm:cxn modelId="{00DD1F3F-4831-470E-A012-E8ACAFAC1053}" type="presOf" srcId="{8C56A7BC-492E-4C83-9ED5-136661AFD496}" destId="{FD1D6FFF-E011-4078-BE49-0E932481AEDB}" srcOrd="0" destOrd="0" presId="urn:microsoft.com/office/officeart/2005/8/layout/vList5"/>
    <dgm:cxn modelId="{457115DF-0669-4C39-A041-93FDC3D911FC}" srcId="{C4067627-A3CC-446F-9692-D52BBACBFBE3}" destId="{C487DBB9-4FF6-4495-A4B3-0AFF855725E0}" srcOrd="0" destOrd="0" parTransId="{37F05C3F-887B-46C6-B795-5C2C62716673}" sibTransId="{7CF0FADA-79A2-49D9-9042-A40800C51260}"/>
    <dgm:cxn modelId="{9B0BD2C5-0C1F-457C-8793-80BE8AE576EF}" srcId="{53778FE3-DBDA-483A-97DC-69841797D687}" destId="{EFC64A16-D3D7-439A-B13B-60EDD6087347}" srcOrd="0" destOrd="0" parTransId="{2D59063F-A272-4B65-9FDF-0D954862561E}" sibTransId="{C78DE2F2-58B5-4290-8E77-4F934DEE10DE}"/>
    <dgm:cxn modelId="{C4AB35B9-5CF3-4A9F-8ABD-C18E22028973}" type="presOf" srcId="{DDEB0198-EB87-4A75-812E-E5D8228E0732}" destId="{B8DDF062-96AD-4F6D-9601-D952847085BB}" srcOrd="0" destOrd="0" presId="urn:microsoft.com/office/officeart/2005/8/layout/vList5"/>
    <dgm:cxn modelId="{7171E67F-B706-4798-B4D5-221E4785EC30}" type="presOf" srcId="{EFC64A16-D3D7-439A-B13B-60EDD6087347}" destId="{590A1669-43FE-403E-B17E-8651EECC62FD}" srcOrd="0" destOrd="0" presId="urn:microsoft.com/office/officeart/2005/8/layout/vList5"/>
    <dgm:cxn modelId="{D2C461B8-C76D-4ACC-A7A3-0D1F2CCE4257}" type="presOf" srcId="{C4067627-A3CC-446F-9692-D52BBACBFBE3}" destId="{5BF949A7-4F53-4C03-8CE3-3401FAE0418A}" srcOrd="0" destOrd="0" presId="urn:microsoft.com/office/officeart/2005/8/layout/vList5"/>
    <dgm:cxn modelId="{20A7C195-2772-40FF-B676-EB6C37611CA2}" srcId="{36F8AC64-1397-4259-A17C-94D3DC4D9A3F}" destId="{0DAA3BBB-A22A-4B03-819F-C06C43265F4C}" srcOrd="0" destOrd="0" parTransId="{2F96FB26-1EDA-4332-8CEE-63CB7AA5FBD5}" sibTransId="{FF0BFAEA-1445-4700-9344-B5D75838AD75}"/>
    <dgm:cxn modelId="{035A0DD9-8D15-487B-B082-787DB7EF11FD}" type="presOf" srcId="{047536ED-87F8-4111-B8DF-DF01F599197F}" destId="{F4FAE45D-7073-4B5F-ABFD-D1ACEAAE654C}" srcOrd="0" destOrd="0" presId="urn:microsoft.com/office/officeart/2005/8/layout/vList5"/>
    <dgm:cxn modelId="{9ED9CC1E-8B8C-4DE1-93B9-355B959BDB2F}" srcId="{047536ED-87F8-4111-B8DF-DF01F599197F}" destId="{8C56A7BC-492E-4C83-9ED5-136661AFD496}" srcOrd="2" destOrd="0" parTransId="{CE5CAD65-23A3-4D91-B73F-004F513D277A}" sibTransId="{2C6E7B88-64B0-4566-BFE4-E137D2FFD14F}"/>
    <dgm:cxn modelId="{9995162B-BAD0-48FF-8702-76294A350C05}" type="presOf" srcId="{C487DBB9-4FF6-4495-A4B3-0AFF855725E0}" destId="{E7940781-BF25-4A60-B0A8-7E6905D38FE9}" srcOrd="0" destOrd="0" presId="urn:microsoft.com/office/officeart/2005/8/layout/vList5"/>
    <dgm:cxn modelId="{67D284A4-C677-4526-93F9-A08F9F6FF768}" type="presOf" srcId="{36F8AC64-1397-4259-A17C-94D3DC4D9A3F}" destId="{75DF498E-E1B5-43C7-80CF-E033194311A5}" srcOrd="0" destOrd="0" presId="urn:microsoft.com/office/officeart/2005/8/layout/vList5"/>
    <dgm:cxn modelId="{572354D2-548D-401C-BEDF-EB561A5F91EC}" type="presOf" srcId="{5F9A5302-E75B-40C6-BF39-0B4CC4890354}" destId="{B7787246-3A70-43AC-953D-86756E5FC08D}" srcOrd="0" destOrd="0" presId="urn:microsoft.com/office/officeart/2005/8/layout/vList5"/>
    <dgm:cxn modelId="{84CC66E4-955B-4583-92DA-841551A54F0B}" srcId="{047536ED-87F8-4111-B8DF-DF01F599197F}" destId="{C4067627-A3CC-446F-9692-D52BBACBFBE3}" srcOrd="5" destOrd="0" parTransId="{CB73C36F-E1D3-468B-9E4D-6F622DBEB903}" sibTransId="{CD52DADA-9AFE-446F-9D0F-CEF0C3BFAF10}"/>
    <dgm:cxn modelId="{57823C2C-00C0-49BE-91DA-7829197700E4}" srcId="{047536ED-87F8-4111-B8DF-DF01F599197F}" destId="{5F9A5302-E75B-40C6-BF39-0B4CC4890354}" srcOrd="0" destOrd="0" parTransId="{798BF570-F2C5-468B-97CA-7EF009610517}" sibTransId="{DB5D1969-D4F9-47FE-A9E2-683BB326254C}"/>
    <dgm:cxn modelId="{7BE5643A-4B1F-4E08-9AEC-BDE1E5B85A27}" srcId="{047536ED-87F8-4111-B8DF-DF01F599197F}" destId="{53778FE3-DBDA-483A-97DC-69841797D687}" srcOrd="4" destOrd="0" parTransId="{68D3E3A8-BFDD-495F-892C-E37F5EDDAE9F}" sibTransId="{648E3431-FAC0-49DB-A994-86921924C9E8}"/>
    <dgm:cxn modelId="{F334A925-D161-4A3A-8C37-51385E8A09A7}" srcId="{047536ED-87F8-4111-B8DF-DF01F599197F}" destId="{33C52825-9626-477C-B0B5-86ED6EC841BC}" srcOrd="1" destOrd="0" parTransId="{83532BCC-CCC5-42FE-B6A9-99DD5F7AD11A}" sibTransId="{126E7C23-05FD-43D4-AC35-F4BE2F5C499B}"/>
    <dgm:cxn modelId="{0EF9EEB1-4AF5-40A8-BF36-72EFED90ED3F}" type="presOf" srcId="{4736604D-6E62-420C-809C-A772F0263172}" destId="{72B17593-D0B5-4654-A677-B5721FEBEDBC}" srcOrd="0" destOrd="0" presId="urn:microsoft.com/office/officeart/2005/8/layout/vList5"/>
    <dgm:cxn modelId="{F6D6115D-816C-454A-B078-69C775C8CF64}" type="presOf" srcId="{7D5F8DEC-841A-41B7-8962-13833412E76A}" destId="{C9EB3CC6-4258-4F38-ADBC-5FD0C487A2AD}" srcOrd="0" destOrd="0" presId="urn:microsoft.com/office/officeart/2005/8/layout/vList5"/>
    <dgm:cxn modelId="{6F7CFECD-C778-4D4F-BD4C-8A3319938B51}" srcId="{4736604D-6E62-420C-809C-A772F0263172}" destId="{562D15F6-96C9-4981-802E-F5F829C50A6A}" srcOrd="0" destOrd="0" parTransId="{44E9753D-3F43-4BCF-BC57-F09BAF2AE260}" sibTransId="{D2985588-F3B5-46C6-A450-341A3E69B9C4}"/>
    <dgm:cxn modelId="{3BED40C2-AA0A-4B33-9105-7F9EF6051D79}" type="presOf" srcId="{0DAA3BBB-A22A-4B03-819F-C06C43265F4C}" destId="{88FD1C80-9D4A-417E-9B26-93CC5F4AF240}" srcOrd="0" destOrd="0" presId="urn:microsoft.com/office/officeart/2005/8/layout/vList5"/>
    <dgm:cxn modelId="{54C04555-59B7-4F80-AAA0-92B1BE3E1E54}" srcId="{8C56A7BC-492E-4C83-9ED5-136661AFD496}" destId="{DDEB0198-EB87-4A75-812E-E5D8228E0732}" srcOrd="0" destOrd="0" parTransId="{C7F36E5C-9A24-4820-AE95-967938B76E3D}" sibTransId="{C300A7DD-37B3-40BB-BBB2-778C4FDE2C05}"/>
    <dgm:cxn modelId="{7A4514D9-E381-4862-87D4-5E1AB75ECB93}" srcId="{33C52825-9626-477C-B0B5-86ED6EC841BC}" destId="{07478F62-4E8F-4D6C-8DE8-52902EBCE78C}" srcOrd="0" destOrd="0" parTransId="{870E6457-2218-4F48-B277-D221D59E0A98}" sibTransId="{6FB9B2BB-6763-4BC9-979C-0B7F901AC31E}"/>
    <dgm:cxn modelId="{9A804B0A-5F98-4DEC-A120-73628518892D}" type="presOf" srcId="{33C52825-9626-477C-B0B5-86ED6EC841BC}" destId="{1B9DC1B0-ACF2-46D5-9704-9EC1CCF8322A}" srcOrd="0" destOrd="0" presId="urn:microsoft.com/office/officeart/2005/8/layout/vList5"/>
    <dgm:cxn modelId="{9356BA65-57B9-426E-BC6A-58BDFA02349D}" type="presOf" srcId="{07478F62-4E8F-4D6C-8DE8-52902EBCE78C}" destId="{9B7CA651-DD44-4D45-8C3B-04E926588A83}" srcOrd="0" destOrd="0" presId="urn:microsoft.com/office/officeart/2005/8/layout/vList5"/>
    <dgm:cxn modelId="{3D571FB3-F3DC-4C1B-B519-5FFCEB6D7F6D}" srcId="{047536ED-87F8-4111-B8DF-DF01F599197F}" destId="{4736604D-6E62-420C-809C-A772F0263172}" srcOrd="3" destOrd="0" parTransId="{000A00AE-9EB0-47B9-8C1B-01777BFBE182}" sibTransId="{BDE5B37C-C0E6-483D-A115-A8ED85D7A327}"/>
    <dgm:cxn modelId="{ECD12300-C5CC-466D-82C4-6CB56E7C5291}" type="presOf" srcId="{562D15F6-96C9-4981-802E-F5F829C50A6A}" destId="{FCBF4517-B894-4E92-A04F-74EED5FE1ABC}" srcOrd="0" destOrd="0" presId="urn:microsoft.com/office/officeart/2005/8/layout/vList5"/>
    <dgm:cxn modelId="{C1D45BDC-8ABB-4C0D-BE97-7D36A5F3B165}" srcId="{5F9A5302-E75B-40C6-BF39-0B4CC4890354}" destId="{7D5F8DEC-841A-41B7-8962-13833412E76A}" srcOrd="0" destOrd="0" parTransId="{0DFD07BA-3273-412F-A26C-7D9181C919AB}" sibTransId="{A1FC032C-6893-4388-A6D0-F3D492856FB4}"/>
    <dgm:cxn modelId="{55F4FEA1-04F2-4D7C-A4D5-6E1EB00A4858}" srcId="{047536ED-87F8-4111-B8DF-DF01F599197F}" destId="{36F8AC64-1397-4259-A17C-94D3DC4D9A3F}" srcOrd="6" destOrd="0" parTransId="{CD0FF1A5-DE30-4431-BC09-16C78930945C}" sibTransId="{163878CA-FC51-4987-B44E-94044720540D}"/>
    <dgm:cxn modelId="{1E830B59-A13B-44E6-8238-F7CD026B5F86}" type="presOf" srcId="{53778FE3-DBDA-483A-97DC-69841797D687}" destId="{B49BD936-DA70-43F7-88D9-B52765098B8B}" srcOrd="0" destOrd="0" presId="urn:microsoft.com/office/officeart/2005/8/layout/vList5"/>
    <dgm:cxn modelId="{2A2A0B8E-FFF2-4E8D-87E4-3B8C49570A62}" type="presParOf" srcId="{F4FAE45D-7073-4B5F-ABFD-D1ACEAAE654C}" destId="{762F5EDA-0149-43EA-A824-25F02371F3AC}" srcOrd="0" destOrd="0" presId="urn:microsoft.com/office/officeart/2005/8/layout/vList5"/>
    <dgm:cxn modelId="{41B18F6E-8E94-4C86-BB8B-14ACA1CC41F7}" type="presParOf" srcId="{762F5EDA-0149-43EA-A824-25F02371F3AC}" destId="{B7787246-3A70-43AC-953D-86756E5FC08D}" srcOrd="0" destOrd="0" presId="urn:microsoft.com/office/officeart/2005/8/layout/vList5"/>
    <dgm:cxn modelId="{4E3EA372-1005-4CAE-9176-B9648956CBF0}" type="presParOf" srcId="{762F5EDA-0149-43EA-A824-25F02371F3AC}" destId="{C9EB3CC6-4258-4F38-ADBC-5FD0C487A2AD}" srcOrd="1" destOrd="0" presId="urn:microsoft.com/office/officeart/2005/8/layout/vList5"/>
    <dgm:cxn modelId="{E29AD26E-5F88-4878-B0D1-35CD9DB4A266}" type="presParOf" srcId="{F4FAE45D-7073-4B5F-ABFD-D1ACEAAE654C}" destId="{F1CF4725-DA8C-4327-B7E6-5E889DF27DEC}" srcOrd="1" destOrd="0" presId="urn:microsoft.com/office/officeart/2005/8/layout/vList5"/>
    <dgm:cxn modelId="{FBF53F2E-24C2-41C7-AC36-E247946F1A9E}" type="presParOf" srcId="{F4FAE45D-7073-4B5F-ABFD-D1ACEAAE654C}" destId="{3D587154-45E5-462E-84F6-2E84513DD906}" srcOrd="2" destOrd="0" presId="urn:microsoft.com/office/officeart/2005/8/layout/vList5"/>
    <dgm:cxn modelId="{C3335681-70C2-4FD3-BA17-13EEC04ED7F7}" type="presParOf" srcId="{3D587154-45E5-462E-84F6-2E84513DD906}" destId="{1B9DC1B0-ACF2-46D5-9704-9EC1CCF8322A}" srcOrd="0" destOrd="0" presId="urn:microsoft.com/office/officeart/2005/8/layout/vList5"/>
    <dgm:cxn modelId="{D89736DF-844E-46C7-AAC5-39809581862F}" type="presParOf" srcId="{3D587154-45E5-462E-84F6-2E84513DD906}" destId="{9B7CA651-DD44-4D45-8C3B-04E926588A83}" srcOrd="1" destOrd="0" presId="urn:microsoft.com/office/officeart/2005/8/layout/vList5"/>
    <dgm:cxn modelId="{DADEF148-0FC6-4BEA-AC34-1ED5918A5EBF}" type="presParOf" srcId="{F4FAE45D-7073-4B5F-ABFD-D1ACEAAE654C}" destId="{323C0327-9EC5-43F7-9F26-598363202A3F}" srcOrd="3" destOrd="0" presId="urn:microsoft.com/office/officeart/2005/8/layout/vList5"/>
    <dgm:cxn modelId="{6E08655A-27FA-4FCB-A6AA-EF74E0A42482}" type="presParOf" srcId="{F4FAE45D-7073-4B5F-ABFD-D1ACEAAE654C}" destId="{53A3D797-771C-40AA-9DDD-49EBE5B58182}" srcOrd="4" destOrd="0" presId="urn:microsoft.com/office/officeart/2005/8/layout/vList5"/>
    <dgm:cxn modelId="{ED61F7A4-9F9E-4442-B61D-94337125EEB9}" type="presParOf" srcId="{53A3D797-771C-40AA-9DDD-49EBE5B58182}" destId="{FD1D6FFF-E011-4078-BE49-0E932481AEDB}" srcOrd="0" destOrd="0" presId="urn:microsoft.com/office/officeart/2005/8/layout/vList5"/>
    <dgm:cxn modelId="{32DBC498-ED1F-44F6-8ECA-2771541089FF}" type="presParOf" srcId="{53A3D797-771C-40AA-9DDD-49EBE5B58182}" destId="{B8DDF062-96AD-4F6D-9601-D952847085BB}" srcOrd="1" destOrd="0" presId="urn:microsoft.com/office/officeart/2005/8/layout/vList5"/>
    <dgm:cxn modelId="{A00AAB1E-676B-4DB5-AB4A-2B4316083E11}" type="presParOf" srcId="{F4FAE45D-7073-4B5F-ABFD-D1ACEAAE654C}" destId="{1ACC9DBA-ECE8-4521-BCB9-7469D8E5390B}" srcOrd="5" destOrd="0" presId="urn:microsoft.com/office/officeart/2005/8/layout/vList5"/>
    <dgm:cxn modelId="{EF9A1FE3-0009-41DD-9773-17069199EC53}" type="presParOf" srcId="{F4FAE45D-7073-4B5F-ABFD-D1ACEAAE654C}" destId="{0481333D-E6DC-423C-8B27-EACA23EFC012}" srcOrd="6" destOrd="0" presId="urn:microsoft.com/office/officeart/2005/8/layout/vList5"/>
    <dgm:cxn modelId="{2182AA2B-23F3-4ED0-B300-4A45DF674934}" type="presParOf" srcId="{0481333D-E6DC-423C-8B27-EACA23EFC012}" destId="{72B17593-D0B5-4654-A677-B5721FEBEDBC}" srcOrd="0" destOrd="0" presId="urn:microsoft.com/office/officeart/2005/8/layout/vList5"/>
    <dgm:cxn modelId="{08C0EB01-550C-4D30-965F-5E643D2D19D8}" type="presParOf" srcId="{0481333D-E6DC-423C-8B27-EACA23EFC012}" destId="{FCBF4517-B894-4E92-A04F-74EED5FE1ABC}" srcOrd="1" destOrd="0" presId="urn:microsoft.com/office/officeart/2005/8/layout/vList5"/>
    <dgm:cxn modelId="{B7DC8B4E-3D26-4DF9-B59E-61755C8816E4}" type="presParOf" srcId="{F4FAE45D-7073-4B5F-ABFD-D1ACEAAE654C}" destId="{488AF408-D152-4A3B-9877-B06C7C2E5C52}" srcOrd="7" destOrd="0" presId="urn:microsoft.com/office/officeart/2005/8/layout/vList5"/>
    <dgm:cxn modelId="{227D2E46-6223-4E82-A3FF-0EB72CB0A3B1}" type="presParOf" srcId="{F4FAE45D-7073-4B5F-ABFD-D1ACEAAE654C}" destId="{9E15480B-47E1-4ECE-B807-1E8982B6AE36}" srcOrd="8" destOrd="0" presId="urn:microsoft.com/office/officeart/2005/8/layout/vList5"/>
    <dgm:cxn modelId="{F2527D0E-B321-4C76-BD9E-F47B9E6ADB81}" type="presParOf" srcId="{9E15480B-47E1-4ECE-B807-1E8982B6AE36}" destId="{B49BD936-DA70-43F7-88D9-B52765098B8B}" srcOrd="0" destOrd="0" presId="urn:microsoft.com/office/officeart/2005/8/layout/vList5"/>
    <dgm:cxn modelId="{10919991-FD9A-4693-B553-726CA3EEACF1}" type="presParOf" srcId="{9E15480B-47E1-4ECE-B807-1E8982B6AE36}" destId="{590A1669-43FE-403E-B17E-8651EECC62FD}" srcOrd="1" destOrd="0" presId="urn:microsoft.com/office/officeart/2005/8/layout/vList5"/>
    <dgm:cxn modelId="{CE6DCB76-859D-43BA-A530-C73E2EA1F646}" type="presParOf" srcId="{F4FAE45D-7073-4B5F-ABFD-D1ACEAAE654C}" destId="{2A727E79-44BA-4D20-AAD0-2987A3EEE17C}" srcOrd="9" destOrd="0" presId="urn:microsoft.com/office/officeart/2005/8/layout/vList5"/>
    <dgm:cxn modelId="{23777001-04A6-43E9-ACC7-AB6B357FA501}" type="presParOf" srcId="{F4FAE45D-7073-4B5F-ABFD-D1ACEAAE654C}" destId="{87D98351-B06A-421C-AF2D-FC211E1D5BAE}" srcOrd="10" destOrd="0" presId="urn:microsoft.com/office/officeart/2005/8/layout/vList5"/>
    <dgm:cxn modelId="{054BEB03-B10B-463B-98D9-2F763EFA0408}" type="presParOf" srcId="{87D98351-B06A-421C-AF2D-FC211E1D5BAE}" destId="{5BF949A7-4F53-4C03-8CE3-3401FAE0418A}" srcOrd="0" destOrd="0" presId="urn:microsoft.com/office/officeart/2005/8/layout/vList5"/>
    <dgm:cxn modelId="{320E8884-031B-4D77-A37F-88D03D432B55}" type="presParOf" srcId="{87D98351-B06A-421C-AF2D-FC211E1D5BAE}" destId="{E7940781-BF25-4A60-B0A8-7E6905D38FE9}" srcOrd="1" destOrd="0" presId="urn:microsoft.com/office/officeart/2005/8/layout/vList5"/>
    <dgm:cxn modelId="{FAAD181A-0B02-4F35-BAE6-D1ADD7036443}" type="presParOf" srcId="{F4FAE45D-7073-4B5F-ABFD-D1ACEAAE654C}" destId="{AFD4F333-CED0-47C7-A629-495502AFF4E0}" srcOrd="11" destOrd="0" presId="urn:microsoft.com/office/officeart/2005/8/layout/vList5"/>
    <dgm:cxn modelId="{9C766B46-A8BC-47C7-AACA-FC8BED228C71}" type="presParOf" srcId="{F4FAE45D-7073-4B5F-ABFD-D1ACEAAE654C}" destId="{8B20B1FA-A4CE-438E-A655-E0B0B5D98400}" srcOrd="12" destOrd="0" presId="urn:microsoft.com/office/officeart/2005/8/layout/vList5"/>
    <dgm:cxn modelId="{71B7D982-D52E-4CBB-B0E3-CB69112D4968}" type="presParOf" srcId="{8B20B1FA-A4CE-438E-A655-E0B0B5D98400}" destId="{75DF498E-E1B5-43C7-80CF-E033194311A5}" srcOrd="0" destOrd="0" presId="urn:microsoft.com/office/officeart/2005/8/layout/vList5"/>
    <dgm:cxn modelId="{B1E3185A-5B46-4201-B421-BC65A19E9404}" type="presParOf" srcId="{8B20B1FA-A4CE-438E-A655-E0B0B5D98400}" destId="{88FD1C80-9D4A-417E-9B26-93CC5F4AF240}" srcOrd="1" destOrd="0" presId="urn:microsoft.com/office/officeart/2005/8/layout/vList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93F461-A5FB-4A57-BCB2-B7876637D4C2}">
      <dsp:nvSpPr>
        <dsp:cNvPr id="0" name=""/>
        <dsp:cNvSpPr/>
      </dsp:nvSpPr>
      <dsp:spPr>
        <a:xfrm>
          <a:off x="681120" y="1824"/>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dirty="0" smtClean="0"/>
            <a:t>Increased data needs, e-PHI protections, higher scrutiny</a:t>
          </a:r>
          <a:endParaRPr lang="en-US" sz="1000" kern="1200" dirty="0"/>
        </a:p>
      </dsp:txBody>
      <dsp:txXfrm>
        <a:off x="702770" y="23474"/>
        <a:ext cx="1188662" cy="695877"/>
      </dsp:txXfrm>
    </dsp:sp>
    <dsp:sp modelId="{97B1D9B4-B788-47FE-ADA5-07D8906A2215}">
      <dsp:nvSpPr>
        <dsp:cNvPr id="0" name=""/>
        <dsp:cNvSpPr/>
      </dsp:nvSpPr>
      <dsp:spPr>
        <a:xfrm>
          <a:off x="2021495" y="218649"/>
          <a:ext cx="261175"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a:off x="2021495" y="279754"/>
        <a:ext cx="182823" cy="183316"/>
      </dsp:txXfrm>
    </dsp:sp>
    <dsp:sp modelId="{4BEF1BA3-6994-4A3C-A212-AC5B3FA9CF9A}">
      <dsp:nvSpPr>
        <dsp:cNvPr id="0" name=""/>
        <dsp:cNvSpPr/>
      </dsp:nvSpPr>
      <dsp:spPr>
        <a:xfrm>
          <a:off x="2405867" y="1824"/>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dirty="0" smtClean="0"/>
            <a:t>Patient Protection &amp; Affordable Care Act</a:t>
          </a:r>
          <a:endParaRPr lang="en-US" sz="1000" kern="1200" dirty="0"/>
        </a:p>
      </dsp:txBody>
      <dsp:txXfrm>
        <a:off x="2427517" y="23474"/>
        <a:ext cx="1188662" cy="695877"/>
      </dsp:txXfrm>
    </dsp:sp>
    <dsp:sp modelId="{3B890C70-6C49-40A8-9C14-2A0876614418}">
      <dsp:nvSpPr>
        <dsp:cNvPr id="0" name=""/>
        <dsp:cNvSpPr/>
      </dsp:nvSpPr>
      <dsp:spPr>
        <a:xfrm>
          <a:off x="3746242" y="218649"/>
          <a:ext cx="261175"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a:off x="3746242" y="279754"/>
        <a:ext cx="182823" cy="183316"/>
      </dsp:txXfrm>
    </dsp:sp>
    <dsp:sp modelId="{6CC91E7D-7E93-4E7E-A7AF-019502AD81D5}">
      <dsp:nvSpPr>
        <dsp:cNvPr id="0" name=""/>
        <dsp:cNvSpPr/>
      </dsp:nvSpPr>
      <dsp:spPr>
        <a:xfrm>
          <a:off x="4130614" y="1824"/>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dirty="0" smtClean="0"/>
            <a:t>Value Based Reimbursement</a:t>
          </a:r>
          <a:endParaRPr lang="en-US" sz="1000" kern="1200" dirty="0"/>
        </a:p>
      </dsp:txBody>
      <dsp:txXfrm>
        <a:off x="4152264" y="23474"/>
        <a:ext cx="1188662" cy="695877"/>
      </dsp:txXfrm>
    </dsp:sp>
    <dsp:sp modelId="{CD48A8B0-4B58-4992-8192-2BC28C26621D}">
      <dsp:nvSpPr>
        <dsp:cNvPr id="0" name=""/>
        <dsp:cNvSpPr/>
      </dsp:nvSpPr>
      <dsp:spPr>
        <a:xfrm rot="5400000">
          <a:off x="4591175" y="827238"/>
          <a:ext cx="261391"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rot="-5400000">
        <a:off x="4630213" y="849306"/>
        <a:ext cx="183316" cy="182974"/>
      </dsp:txXfrm>
    </dsp:sp>
    <dsp:sp modelId="{8798793B-5C1A-4BF8-8F8A-D1981309C8C8}">
      <dsp:nvSpPr>
        <dsp:cNvPr id="0" name=""/>
        <dsp:cNvSpPr/>
      </dsp:nvSpPr>
      <dsp:spPr>
        <a:xfrm>
          <a:off x="4030517" y="1233786"/>
          <a:ext cx="1332058"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00050" rtl="0">
            <a:lnSpc>
              <a:spcPct val="90000"/>
            </a:lnSpc>
            <a:spcBef>
              <a:spcPct val="0"/>
            </a:spcBef>
            <a:spcAft>
              <a:spcPct val="35000"/>
            </a:spcAft>
          </a:pPr>
          <a:r>
            <a:rPr lang="en-US" sz="900" kern="1200" dirty="0" smtClean="0"/>
            <a:t>Increased Patient Expectations</a:t>
          </a:r>
          <a:endParaRPr lang="en-US" sz="900" kern="1200" dirty="0"/>
        </a:p>
        <a:p>
          <a:pPr marL="57150" lvl="1" indent="-57150" algn="l" defTabSz="444500" rtl="0">
            <a:lnSpc>
              <a:spcPct val="90000"/>
            </a:lnSpc>
            <a:spcBef>
              <a:spcPct val="0"/>
            </a:spcBef>
            <a:spcAft>
              <a:spcPct val="15000"/>
            </a:spcAft>
            <a:buChar char="••"/>
          </a:pPr>
          <a:r>
            <a:rPr lang="en-US" sz="1000" kern="1200" dirty="0" smtClean="0"/>
            <a:t>Social media,  shared decision-making</a:t>
          </a:r>
          <a:endParaRPr lang="en-US" sz="1000" kern="1200" dirty="0"/>
        </a:p>
      </dsp:txBody>
      <dsp:txXfrm>
        <a:off x="4052167" y="1255436"/>
        <a:ext cx="1288758" cy="695877"/>
      </dsp:txXfrm>
    </dsp:sp>
    <dsp:sp modelId="{96D27385-D6FD-418D-88F8-434B97500DD2}">
      <dsp:nvSpPr>
        <dsp:cNvPr id="0" name=""/>
        <dsp:cNvSpPr/>
      </dsp:nvSpPr>
      <dsp:spPr>
        <a:xfrm rot="10800000">
          <a:off x="3660928" y="1450611"/>
          <a:ext cx="261175"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rot="10800000">
        <a:off x="3739280" y="1511716"/>
        <a:ext cx="182823" cy="183316"/>
      </dsp:txXfrm>
    </dsp:sp>
    <dsp:sp modelId="{0555FA60-F34D-4ECB-B9DC-E6E1878DC6E5}">
      <dsp:nvSpPr>
        <dsp:cNvPr id="0" name=""/>
        <dsp:cNvSpPr/>
      </dsp:nvSpPr>
      <dsp:spPr>
        <a:xfrm>
          <a:off x="2305770" y="1233786"/>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dirty="0" smtClean="0"/>
            <a:t>Higher out-of-pocket expenses</a:t>
          </a:r>
          <a:endParaRPr lang="en-US" sz="1000" kern="1200" dirty="0"/>
        </a:p>
      </dsp:txBody>
      <dsp:txXfrm>
        <a:off x="2327420" y="1255436"/>
        <a:ext cx="1188662" cy="695877"/>
      </dsp:txXfrm>
    </dsp:sp>
    <dsp:sp modelId="{DAAA217E-2C31-4875-A450-F863F868943D}">
      <dsp:nvSpPr>
        <dsp:cNvPr id="0" name=""/>
        <dsp:cNvSpPr/>
      </dsp:nvSpPr>
      <dsp:spPr>
        <a:xfrm rot="10800000">
          <a:off x="1936181" y="1450611"/>
          <a:ext cx="261175"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rot="10800000">
        <a:off x="2014533" y="1511716"/>
        <a:ext cx="182823" cy="183316"/>
      </dsp:txXfrm>
    </dsp:sp>
    <dsp:sp modelId="{62B95810-741E-4517-ACAB-BF964ED599E9}">
      <dsp:nvSpPr>
        <dsp:cNvPr id="0" name=""/>
        <dsp:cNvSpPr/>
      </dsp:nvSpPr>
      <dsp:spPr>
        <a:xfrm>
          <a:off x="581023" y="1233786"/>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00050" rtl="0">
            <a:lnSpc>
              <a:spcPct val="90000"/>
            </a:lnSpc>
            <a:spcBef>
              <a:spcPct val="0"/>
            </a:spcBef>
            <a:spcAft>
              <a:spcPct val="35000"/>
            </a:spcAft>
          </a:pPr>
          <a:r>
            <a:rPr lang="en-US" sz="900" kern="1200" dirty="0" smtClean="0"/>
            <a:t>Medicare Payment Cuts </a:t>
          </a:r>
          <a:endParaRPr lang="en-US" sz="900" kern="1200" dirty="0"/>
        </a:p>
        <a:p>
          <a:pPr marL="57150" lvl="1" indent="-57150" algn="l" defTabSz="444500" rtl="0">
            <a:lnSpc>
              <a:spcPct val="90000"/>
            </a:lnSpc>
            <a:spcBef>
              <a:spcPct val="0"/>
            </a:spcBef>
            <a:spcAft>
              <a:spcPct val="15000"/>
            </a:spcAft>
            <a:buChar char="••"/>
          </a:pPr>
          <a:r>
            <a:rPr lang="en-US" sz="1000" kern="1200" dirty="0" smtClean="0"/>
            <a:t>Bundling, Waiver, Readmission Prevention, SGR</a:t>
          </a:r>
          <a:endParaRPr lang="en-US" sz="1000" kern="1200" dirty="0"/>
        </a:p>
      </dsp:txBody>
      <dsp:txXfrm>
        <a:off x="602673" y="1255436"/>
        <a:ext cx="1188662" cy="695877"/>
      </dsp:txXfrm>
    </dsp:sp>
    <dsp:sp modelId="{2F48299C-DE5A-428C-9722-2A1B53E89CBE}">
      <dsp:nvSpPr>
        <dsp:cNvPr id="0" name=""/>
        <dsp:cNvSpPr/>
      </dsp:nvSpPr>
      <dsp:spPr>
        <a:xfrm rot="5400000">
          <a:off x="1120347" y="2059200"/>
          <a:ext cx="303878"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rot="-5400000">
        <a:off x="1180628" y="2060025"/>
        <a:ext cx="183316" cy="212715"/>
      </dsp:txXfrm>
    </dsp:sp>
    <dsp:sp modelId="{152B82AB-E1B2-47C8-8872-24B156B0F0F4}">
      <dsp:nvSpPr>
        <dsp:cNvPr id="0" name=""/>
        <dsp:cNvSpPr/>
      </dsp:nvSpPr>
      <dsp:spPr>
        <a:xfrm>
          <a:off x="581023" y="2465748"/>
          <a:ext cx="1536749"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t" anchorCtr="0">
          <a:noAutofit/>
        </a:bodyPr>
        <a:lstStyle/>
        <a:p>
          <a:pPr lvl="0" algn="l" defTabSz="400050" rtl="0">
            <a:lnSpc>
              <a:spcPct val="90000"/>
            </a:lnSpc>
            <a:spcBef>
              <a:spcPct val="0"/>
            </a:spcBef>
            <a:spcAft>
              <a:spcPct val="35000"/>
            </a:spcAft>
          </a:pPr>
          <a:r>
            <a:rPr lang="en-US" sz="900" kern="1200" dirty="0" smtClean="0"/>
            <a:t>Patient Centered Care Models</a:t>
          </a:r>
          <a:endParaRPr lang="en-US" sz="900" kern="1200" dirty="0"/>
        </a:p>
        <a:p>
          <a:pPr marL="57150" lvl="1" indent="-57150" algn="l" defTabSz="444500" rtl="0">
            <a:lnSpc>
              <a:spcPct val="90000"/>
            </a:lnSpc>
            <a:spcBef>
              <a:spcPct val="0"/>
            </a:spcBef>
            <a:spcAft>
              <a:spcPct val="15000"/>
            </a:spcAft>
            <a:buChar char="••"/>
          </a:pPr>
          <a:r>
            <a:rPr lang="en-US" sz="1000" kern="1200" dirty="0" smtClean="0"/>
            <a:t>ACO’s, Patient Centered Medical Homes, Population Health</a:t>
          </a:r>
          <a:endParaRPr lang="en-US" sz="1000" kern="1200" dirty="0"/>
        </a:p>
      </dsp:txBody>
      <dsp:txXfrm>
        <a:off x="602673" y="2487398"/>
        <a:ext cx="1493449" cy="695877"/>
      </dsp:txXfrm>
    </dsp:sp>
    <dsp:sp modelId="{9FD0B2BA-6022-4A74-AD6A-7CC884278910}">
      <dsp:nvSpPr>
        <dsp:cNvPr id="0" name=""/>
        <dsp:cNvSpPr/>
      </dsp:nvSpPr>
      <dsp:spPr>
        <a:xfrm>
          <a:off x="2226185" y="2682573"/>
          <a:ext cx="261175" cy="305526"/>
        </a:xfrm>
        <a:prstGeom prst="rightArrow">
          <a:avLst>
            <a:gd name="adj1" fmla="val 60000"/>
            <a:gd name="adj2" fmla="val 50000"/>
          </a:avLst>
        </a:prstGeom>
        <a:solidFill>
          <a:schemeClr val="accent3">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dirty="0"/>
        </a:p>
      </dsp:txBody>
      <dsp:txXfrm>
        <a:off x="2226185" y="2743678"/>
        <a:ext cx="182823" cy="183316"/>
      </dsp:txXfrm>
    </dsp:sp>
    <dsp:sp modelId="{B00DD676-30A5-45AA-89D5-0A7934273B80}">
      <dsp:nvSpPr>
        <dsp:cNvPr id="0" name=""/>
        <dsp:cNvSpPr/>
      </dsp:nvSpPr>
      <dsp:spPr>
        <a:xfrm>
          <a:off x="2610557" y="2465748"/>
          <a:ext cx="1231962" cy="73917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rtl="0">
            <a:lnSpc>
              <a:spcPct val="90000"/>
            </a:lnSpc>
            <a:spcBef>
              <a:spcPct val="0"/>
            </a:spcBef>
            <a:spcAft>
              <a:spcPct val="35000"/>
            </a:spcAft>
          </a:pPr>
          <a:r>
            <a:rPr lang="en-US" sz="1000" kern="1200" dirty="0" smtClean="0"/>
            <a:t>Expanded regulations and penalties</a:t>
          </a:r>
          <a:endParaRPr lang="en-US" sz="1000" kern="1200" dirty="0"/>
        </a:p>
      </dsp:txBody>
      <dsp:txXfrm>
        <a:off x="2632207" y="2487398"/>
        <a:ext cx="1188662" cy="6958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EB3CC6-4258-4F38-ADBC-5FD0C487A2AD}">
      <dsp:nvSpPr>
        <dsp:cNvPr id="0" name=""/>
        <dsp:cNvSpPr/>
      </dsp:nvSpPr>
      <dsp:spPr>
        <a:xfrm rot="5400000">
          <a:off x="3102027" y="-1322846"/>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High quality care</a:t>
          </a:r>
        </a:p>
      </dsp:txBody>
      <dsp:txXfrm rot="-5400000">
        <a:off x="1735073" y="61226"/>
        <a:ext cx="3067458" cy="316432"/>
      </dsp:txXfrm>
    </dsp:sp>
    <dsp:sp modelId="{B7787246-3A70-43AC-953D-86756E5FC08D}">
      <dsp:nvSpPr>
        <dsp:cNvPr id="0" name=""/>
        <dsp:cNvSpPr/>
      </dsp:nvSpPr>
      <dsp:spPr>
        <a:xfrm>
          <a:off x="0" y="273"/>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Patients</a:t>
          </a:r>
        </a:p>
      </dsp:txBody>
      <dsp:txXfrm>
        <a:off x="21398" y="21671"/>
        <a:ext cx="1692278" cy="395540"/>
      </dsp:txXfrm>
    </dsp:sp>
    <dsp:sp modelId="{9B7CA651-DD44-4D45-8C3B-04E926588A83}">
      <dsp:nvSpPr>
        <dsp:cNvPr id="0" name=""/>
        <dsp:cNvSpPr/>
      </dsp:nvSpPr>
      <dsp:spPr>
        <a:xfrm rot="5400000">
          <a:off x="3102027" y="-862593"/>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Support to provide optimal care</a:t>
          </a:r>
        </a:p>
      </dsp:txBody>
      <dsp:txXfrm rot="-5400000">
        <a:off x="1735073" y="521479"/>
        <a:ext cx="3067458" cy="316432"/>
      </dsp:txXfrm>
    </dsp:sp>
    <dsp:sp modelId="{1B9DC1B0-ACF2-46D5-9704-9EC1CCF8322A}">
      <dsp:nvSpPr>
        <dsp:cNvPr id="0" name=""/>
        <dsp:cNvSpPr/>
      </dsp:nvSpPr>
      <dsp:spPr>
        <a:xfrm>
          <a:off x="0" y="460526"/>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Physicians</a:t>
          </a:r>
        </a:p>
      </dsp:txBody>
      <dsp:txXfrm>
        <a:off x="21398" y="481924"/>
        <a:ext cx="1692278" cy="395540"/>
      </dsp:txXfrm>
    </dsp:sp>
    <dsp:sp modelId="{B8DDF062-96AD-4F6D-9601-D952847085BB}">
      <dsp:nvSpPr>
        <dsp:cNvPr id="0" name=""/>
        <dsp:cNvSpPr/>
      </dsp:nvSpPr>
      <dsp:spPr>
        <a:xfrm rot="5400000">
          <a:off x="3102027" y="-402340"/>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Resources to carry out duties</a:t>
          </a:r>
        </a:p>
      </dsp:txBody>
      <dsp:txXfrm rot="-5400000">
        <a:off x="1735073" y="981732"/>
        <a:ext cx="3067458" cy="316432"/>
      </dsp:txXfrm>
    </dsp:sp>
    <dsp:sp modelId="{FD1D6FFF-E011-4078-BE49-0E932481AEDB}">
      <dsp:nvSpPr>
        <dsp:cNvPr id="0" name=""/>
        <dsp:cNvSpPr/>
      </dsp:nvSpPr>
      <dsp:spPr>
        <a:xfrm>
          <a:off x="0" y="920779"/>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Ancillary Staff</a:t>
          </a:r>
        </a:p>
      </dsp:txBody>
      <dsp:txXfrm>
        <a:off x="21398" y="942177"/>
        <a:ext cx="1692278" cy="395540"/>
      </dsp:txXfrm>
    </dsp:sp>
    <dsp:sp modelId="{FCBF4517-B894-4E92-A04F-74EED5FE1ABC}">
      <dsp:nvSpPr>
        <dsp:cNvPr id="0" name=""/>
        <dsp:cNvSpPr/>
      </dsp:nvSpPr>
      <dsp:spPr>
        <a:xfrm rot="5400000">
          <a:off x="3102027" y="57912"/>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Collaboration in patient care</a:t>
          </a:r>
        </a:p>
      </dsp:txBody>
      <dsp:txXfrm rot="-5400000">
        <a:off x="1735073" y="1441984"/>
        <a:ext cx="3067458" cy="316432"/>
      </dsp:txXfrm>
    </dsp:sp>
    <dsp:sp modelId="{72B17593-D0B5-4654-A677-B5721FEBEDBC}">
      <dsp:nvSpPr>
        <dsp:cNvPr id="0" name=""/>
        <dsp:cNvSpPr/>
      </dsp:nvSpPr>
      <dsp:spPr>
        <a:xfrm>
          <a:off x="0" y="1381031"/>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Hospital Systems</a:t>
          </a:r>
        </a:p>
      </dsp:txBody>
      <dsp:txXfrm>
        <a:off x="21398" y="1402429"/>
        <a:ext cx="1692278" cy="395540"/>
      </dsp:txXfrm>
    </dsp:sp>
    <dsp:sp modelId="{590A1669-43FE-403E-B17E-8651EECC62FD}">
      <dsp:nvSpPr>
        <dsp:cNvPr id="0" name=""/>
        <dsp:cNvSpPr/>
      </dsp:nvSpPr>
      <dsp:spPr>
        <a:xfrm rot="5400000">
          <a:off x="3102027" y="518164"/>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Accurate and complete claims data</a:t>
          </a:r>
        </a:p>
      </dsp:txBody>
      <dsp:txXfrm rot="-5400000">
        <a:off x="1735073" y="1902236"/>
        <a:ext cx="3067458" cy="316432"/>
      </dsp:txXfrm>
    </dsp:sp>
    <dsp:sp modelId="{B49BD936-DA70-43F7-88D9-B52765098B8B}">
      <dsp:nvSpPr>
        <dsp:cNvPr id="0" name=""/>
        <dsp:cNvSpPr/>
      </dsp:nvSpPr>
      <dsp:spPr>
        <a:xfrm>
          <a:off x="0" y="1841284"/>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Insurance Payers</a:t>
          </a:r>
        </a:p>
      </dsp:txBody>
      <dsp:txXfrm>
        <a:off x="21398" y="1862682"/>
        <a:ext cx="1692278" cy="395540"/>
      </dsp:txXfrm>
    </dsp:sp>
    <dsp:sp modelId="{E7940781-BF25-4A60-B0A8-7E6905D38FE9}">
      <dsp:nvSpPr>
        <dsp:cNvPr id="0" name=""/>
        <dsp:cNvSpPr/>
      </dsp:nvSpPr>
      <dsp:spPr>
        <a:xfrm rot="5400000">
          <a:off x="3102027" y="978417"/>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Communication on patient outcomes</a:t>
          </a:r>
        </a:p>
      </dsp:txBody>
      <dsp:txXfrm rot="-5400000">
        <a:off x="1735073" y="2362489"/>
        <a:ext cx="3067458" cy="316432"/>
      </dsp:txXfrm>
    </dsp:sp>
    <dsp:sp modelId="{5BF949A7-4F53-4C03-8CE3-3401FAE0418A}">
      <dsp:nvSpPr>
        <dsp:cNvPr id="0" name=""/>
        <dsp:cNvSpPr/>
      </dsp:nvSpPr>
      <dsp:spPr>
        <a:xfrm>
          <a:off x="0" y="2301537"/>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Referral Sources</a:t>
          </a:r>
        </a:p>
      </dsp:txBody>
      <dsp:txXfrm>
        <a:off x="21398" y="2322935"/>
        <a:ext cx="1692278" cy="395540"/>
      </dsp:txXfrm>
    </dsp:sp>
    <dsp:sp modelId="{88FD1C80-9D4A-417E-9B26-93CC5F4AF240}">
      <dsp:nvSpPr>
        <dsp:cNvPr id="0" name=""/>
        <dsp:cNvSpPr/>
      </dsp:nvSpPr>
      <dsp:spPr>
        <a:xfrm rot="5400000">
          <a:off x="3102027" y="1438670"/>
          <a:ext cx="350668" cy="3084576"/>
        </a:xfrm>
        <a:prstGeom prst="round2Same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en-US" sz="1200" kern="1200"/>
            <a:t>Documented compliance due dilligence</a:t>
          </a:r>
        </a:p>
      </dsp:txBody>
      <dsp:txXfrm rot="-5400000">
        <a:off x="1735073" y="2822742"/>
        <a:ext cx="3067458" cy="316432"/>
      </dsp:txXfrm>
    </dsp:sp>
    <dsp:sp modelId="{75DF498E-E1B5-43C7-80CF-E033194311A5}">
      <dsp:nvSpPr>
        <dsp:cNvPr id="0" name=""/>
        <dsp:cNvSpPr/>
      </dsp:nvSpPr>
      <dsp:spPr>
        <a:xfrm>
          <a:off x="0" y="2761790"/>
          <a:ext cx="1735074" cy="438336"/>
        </a:xfrm>
        <a:prstGeom prst="round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t>Regulatory Entities</a:t>
          </a:r>
        </a:p>
      </dsp:txBody>
      <dsp:txXfrm>
        <a:off x="21398" y="2783188"/>
        <a:ext cx="1692278" cy="39554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2021-09-03T02:31:00Z</dcterms:created>
  <dcterms:modified xsi:type="dcterms:W3CDTF">2021-09-03T02:31:00Z</dcterms:modified>
</cp:coreProperties>
</file>